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6F2" w:rsidRDefault="00C466F2" w:rsidP="00C466F2">
      <w:pPr>
        <w:ind w:firstLine="540"/>
        <w:jc w:val="center"/>
        <w:rPr>
          <w:rFonts w:ascii="Times New Roman" w:hAnsi="Times New Roman"/>
          <w:b/>
          <w:sz w:val="24"/>
          <w:szCs w:val="24"/>
          <w:u w:val="single"/>
          <w:lang w:val="ru-RU"/>
        </w:rPr>
      </w:pPr>
      <w:r w:rsidRPr="00C466F2">
        <w:rPr>
          <w:rFonts w:ascii="Times New Roman" w:hAnsi="Times New Roman"/>
          <w:b/>
          <w:sz w:val="24"/>
          <w:szCs w:val="24"/>
          <w:u w:val="single"/>
          <w:lang w:val="ru-RU"/>
        </w:rPr>
        <w:t>ИНФОРМАЦИЯ ДЛЯ РОДИТЕЛЕЙ</w:t>
      </w:r>
    </w:p>
    <w:p w:rsidR="00C466F2" w:rsidRPr="000F36E3" w:rsidRDefault="00C466F2" w:rsidP="007474FE">
      <w:pPr>
        <w:rPr>
          <w:rFonts w:ascii="Times New Roman" w:hAnsi="Times New Roman"/>
          <w:b/>
          <w:sz w:val="22"/>
          <w:szCs w:val="22"/>
          <w:u w:val="single"/>
          <w:lang w:val="ru-RU"/>
        </w:rPr>
      </w:pPr>
    </w:p>
    <w:p w:rsidR="00C466F2" w:rsidRPr="000F36E3" w:rsidRDefault="00C466F2" w:rsidP="00C466F2">
      <w:pPr>
        <w:ind w:firstLine="540"/>
        <w:jc w:val="both"/>
        <w:rPr>
          <w:rFonts w:ascii="Times New Roman" w:hAnsi="Times New Roman"/>
          <w:b/>
          <w:sz w:val="22"/>
          <w:szCs w:val="22"/>
          <w:lang w:val="ru-RU"/>
        </w:rPr>
      </w:pPr>
      <w:r w:rsidRPr="000F36E3">
        <w:rPr>
          <w:rFonts w:ascii="Times New Roman" w:hAnsi="Times New Roman"/>
          <w:b/>
          <w:sz w:val="22"/>
          <w:szCs w:val="22"/>
          <w:lang w:val="ru-RU"/>
        </w:rPr>
        <w:t>В соответствии с  Инструкцией (Приказ Министра обороны РФ и Министерства образования РФ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r w:rsidR="007474FE" w:rsidRPr="000F36E3">
        <w:rPr>
          <w:rFonts w:ascii="Times New Roman" w:hAnsi="Times New Roman"/>
          <w:b/>
          <w:sz w:val="22"/>
          <w:szCs w:val="22"/>
          <w:lang w:val="ru-RU"/>
        </w:rPr>
        <w:t>и п</w:t>
      </w:r>
      <w:r w:rsidR="007474FE" w:rsidRPr="000F36E3">
        <w:rPr>
          <w:rFonts w:ascii="Times New Roman" w:hAnsi="Times New Roman" w:hint="eastAsia"/>
          <w:b/>
          <w:sz w:val="22"/>
          <w:szCs w:val="22"/>
          <w:lang w:val="ru-RU"/>
        </w:rPr>
        <w:t>остановлени</w:t>
      </w:r>
      <w:r w:rsidR="007474FE" w:rsidRPr="000F36E3">
        <w:rPr>
          <w:rFonts w:ascii="Times New Roman" w:hAnsi="Times New Roman"/>
          <w:b/>
          <w:sz w:val="22"/>
          <w:szCs w:val="22"/>
          <w:lang w:val="ru-RU"/>
        </w:rPr>
        <w:t xml:space="preserve">ем ВРИО </w:t>
      </w:r>
      <w:r w:rsidR="007474FE" w:rsidRPr="000F36E3">
        <w:rPr>
          <w:rFonts w:ascii="Times New Roman" w:hAnsi="Times New Roman" w:hint="eastAsia"/>
          <w:b/>
          <w:sz w:val="22"/>
          <w:szCs w:val="22"/>
          <w:lang w:val="ru-RU"/>
        </w:rPr>
        <w:t>губернатора</w:t>
      </w:r>
      <w:r w:rsidR="007474FE" w:rsidRPr="000F36E3">
        <w:rPr>
          <w:rFonts w:ascii="Times New Roman" w:hAnsi="Times New Roman"/>
          <w:b/>
          <w:sz w:val="22"/>
          <w:szCs w:val="22"/>
          <w:lang w:val="ru-RU"/>
        </w:rPr>
        <w:t xml:space="preserve"> Х</w:t>
      </w:r>
      <w:r w:rsidR="007474FE" w:rsidRPr="000F36E3">
        <w:rPr>
          <w:rFonts w:ascii="Times New Roman" w:hAnsi="Times New Roman" w:hint="eastAsia"/>
          <w:b/>
          <w:sz w:val="22"/>
          <w:szCs w:val="22"/>
          <w:lang w:val="ru-RU"/>
        </w:rPr>
        <w:t>абаровского</w:t>
      </w:r>
      <w:r w:rsidR="007474FE" w:rsidRPr="000F36E3">
        <w:rPr>
          <w:rFonts w:ascii="Times New Roman" w:hAnsi="Times New Roman"/>
          <w:b/>
          <w:sz w:val="22"/>
          <w:szCs w:val="22"/>
          <w:lang w:val="ru-RU"/>
        </w:rPr>
        <w:t xml:space="preserve"> </w:t>
      </w:r>
      <w:r w:rsidR="007474FE" w:rsidRPr="000F36E3">
        <w:rPr>
          <w:rFonts w:ascii="Times New Roman" w:hAnsi="Times New Roman" w:hint="eastAsia"/>
          <w:b/>
          <w:sz w:val="22"/>
          <w:szCs w:val="22"/>
          <w:lang w:val="ru-RU"/>
        </w:rPr>
        <w:t>края</w:t>
      </w:r>
      <w:r w:rsidR="007474FE" w:rsidRPr="000F36E3">
        <w:rPr>
          <w:rFonts w:ascii="Times New Roman" w:hAnsi="Times New Roman"/>
          <w:b/>
          <w:sz w:val="22"/>
          <w:szCs w:val="22"/>
          <w:lang w:val="ru-RU"/>
        </w:rPr>
        <w:t xml:space="preserve"> </w:t>
      </w:r>
      <w:r w:rsidR="007474FE" w:rsidRPr="000F36E3">
        <w:rPr>
          <w:rFonts w:ascii="Times New Roman" w:hAnsi="Times New Roman" w:hint="eastAsia"/>
          <w:b/>
          <w:sz w:val="22"/>
          <w:szCs w:val="22"/>
          <w:lang w:val="ru-RU"/>
        </w:rPr>
        <w:t>№</w:t>
      </w:r>
      <w:r w:rsidR="007474FE" w:rsidRPr="000F36E3">
        <w:rPr>
          <w:rFonts w:ascii="Times New Roman" w:hAnsi="Times New Roman"/>
          <w:b/>
          <w:sz w:val="22"/>
          <w:szCs w:val="22"/>
          <w:lang w:val="ru-RU"/>
        </w:rPr>
        <w:t>145-</w:t>
      </w:r>
      <w:r w:rsidR="007474FE" w:rsidRPr="000F36E3">
        <w:rPr>
          <w:rFonts w:ascii="Times New Roman" w:hAnsi="Times New Roman" w:hint="eastAsia"/>
          <w:b/>
          <w:sz w:val="22"/>
          <w:szCs w:val="22"/>
          <w:lang w:val="ru-RU"/>
        </w:rPr>
        <w:t>р</w:t>
      </w:r>
      <w:r w:rsidR="007474FE" w:rsidRPr="000F36E3">
        <w:rPr>
          <w:rFonts w:ascii="Times New Roman" w:hAnsi="Times New Roman"/>
          <w:b/>
          <w:sz w:val="22"/>
          <w:szCs w:val="22"/>
          <w:lang w:val="ru-RU"/>
        </w:rPr>
        <w:t xml:space="preserve"> </w:t>
      </w:r>
      <w:r w:rsidR="007474FE" w:rsidRPr="000F36E3">
        <w:rPr>
          <w:rFonts w:ascii="Times New Roman" w:hAnsi="Times New Roman" w:hint="eastAsia"/>
          <w:b/>
          <w:sz w:val="22"/>
          <w:szCs w:val="22"/>
          <w:lang w:val="ru-RU"/>
        </w:rPr>
        <w:t>от</w:t>
      </w:r>
      <w:r w:rsidR="007474FE" w:rsidRPr="000F36E3">
        <w:rPr>
          <w:rFonts w:ascii="Times New Roman" w:hAnsi="Times New Roman"/>
          <w:b/>
          <w:sz w:val="22"/>
          <w:szCs w:val="22"/>
          <w:lang w:val="ru-RU"/>
        </w:rPr>
        <w:t xml:space="preserve"> 31 </w:t>
      </w:r>
      <w:r w:rsidR="007474FE" w:rsidRPr="000F36E3">
        <w:rPr>
          <w:rFonts w:ascii="Times New Roman" w:hAnsi="Times New Roman" w:hint="eastAsia"/>
          <w:b/>
          <w:sz w:val="22"/>
          <w:szCs w:val="22"/>
          <w:lang w:val="ru-RU"/>
        </w:rPr>
        <w:t>марта</w:t>
      </w:r>
      <w:r w:rsidR="007474FE" w:rsidRPr="000F36E3">
        <w:rPr>
          <w:rFonts w:ascii="Times New Roman" w:hAnsi="Times New Roman"/>
          <w:b/>
          <w:sz w:val="22"/>
          <w:szCs w:val="22"/>
          <w:lang w:val="ru-RU"/>
        </w:rPr>
        <w:t xml:space="preserve"> 2021 </w:t>
      </w:r>
      <w:r w:rsidR="007474FE" w:rsidRPr="000F36E3">
        <w:rPr>
          <w:rFonts w:ascii="Times New Roman" w:hAnsi="Times New Roman" w:hint="eastAsia"/>
          <w:b/>
          <w:sz w:val="22"/>
          <w:szCs w:val="22"/>
          <w:lang w:val="ru-RU"/>
        </w:rPr>
        <w:t>года</w:t>
      </w:r>
      <w:r w:rsidR="007474FE" w:rsidRPr="000F36E3">
        <w:rPr>
          <w:rFonts w:ascii="Times New Roman" w:hAnsi="Times New Roman"/>
          <w:b/>
          <w:sz w:val="22"/>
          <w:szCs w:val="22"/>
          <w:lang w:val="ru-RU"/>
        </w:rPr>
        <w:t xml:space="preserve"> «</w:t>
      </w:r>
      <w:r w:rsidR="007474FE" w:rsidRPr="000F36E3">
        <w:rPr>
          <w:rFonts w:ascii="Times New Roman" w:hAnsi="Times New Roman" w:hint="eastAsia"/>
          <w:b/>
          <w:sz w:val="22"/>
          <w:szCs w:val="22"/>
          <w:lang w:val="ru-RU"/>
        </w:rPr>
        <w:t>Об</w:t>
      </w:r>
      <w:r w:rsidR="007474FE" w:rsidRPr="000F36E3">
        <w:rPr>
          <w:rFonts w:ascii="Times New Roman" w:hAnsi="Times New Roman"/>
          <w:b/>
          <w:sz w:val="22"/>
          <w:szCs w:val="22"/>
          <w:lang w:val="ru-RU"/>
        </w:rPr>
        <w:t xml:space="preserve"> </w:t>
      </w:r>
      <w:r w:rsidR="007474FE" w:rsidRPr="000F36E3">
        <w:rPr>
          <w:rFonts w:ascii="Times New Roman" w:hAnsi="Times New Roman" w:hint="eastAsia"/>
          <w:b/>
          <w:sz w:val="22"/>
          <w:szCs w:val="22"/>
          <w:lang w:val="ru-RU"/>
        </w:rPr>
        <w:t>организации</w:t>
      </w:r>
      <w:r w:rsidR="007474FE" w:rsidRPr="000F36E3">
        <w:rPr>
          <w:rFonts w:ascii="Times New Roman" w:hAnsi="Times New Roman"/>
          <w:b/>
          <w:sz w:val="22"/>
          <w:szCs w:val="22"/>
          <w:lang w:val="ru-RU"/>
        </w:rPr>
        <w:t xml:space="preserve"> </w:t>
      </w:r>
      <w:r w:rsidR="007474FE" w:rsidRPr="000F36E3">
        <w:rPr>
          <w:rFonts w:ascii="Times New Roman" w:hAnsi="Times New Roman" w:hint="eastAsia"/>
          <w:b/>
          <w:sz w:val="22"/>
          <w:szCs w:val="22"/>
          <w:lang w:val="ru-RU"/>
        </w:rPr>
        <w:t>и</w:t>
      </w:r>
      <w:r w:rsidR="007474FE" w:rsidRPr="000F36E3">
        <w:rPr>
          <w:rFonts w:ascii="Times New Roman" w:hAnsi="Times New Roman"/>
          <w:b/>
          <w:sz w:val="22"/>
          <w:szCs w:val="22"/>
          <w:lang w:val="ru-RU"/>
        </w:rPr>
        <w:t xml:space="preserve"> </w:t>
      </w:r>
      <w:r w:rsidR="007474FE" w:rsidRPr="000F36E3">
        <w:rPr>
          <w:rFonts w:ascii="Times New Roman" w:hAnsi="Times New Roman" w:hint="eastAsia"/>
          <w:b/>
          <w:sz w:val="22"/>
          <w:szCs w:val="22"/>
          <w:lang w:val="ru-RU"/>
        </w:rPr>
        <w:t>проведении</w:t>
      </w:r>
      <w:r w:rsidR="007474FE" w:rsidRPr="000F36E3">
        <w:rPr>
          <w:rFonts w:ascii="Times New Roman" w:hAnsi="Times New Roman"/>
          <w:b/>
          <w:sz w:val="22"/>
          <w:szCs w:val="22"/>
          <w:lang w:val="ru-RU"/>
        </w:rPr>
        <w:t xml:space="preserve"> </w:t>
      </w:r>
      <w:r w:rsidR="007474FE" w:rsidRPr="000F36E3">
        <w:rPr>
          <w:rFonts w:ascii="Times New Roman" w:hAnsi="Times New Roman" w:hint="eastAsia"/>
          <w:b/>
          <w:sz w:val="22"/>
          <w:szCs w:val="22"/>
          <w:lang w:val="ru-RU"/>
        </w:rPr>
        <w:t>учебных</w:t>
      </w:r>
      <w:r w:rsidR="007474FE" w:rsidRPr="000F36E3">
        <w:rPr>
          <w:rFonts w:ascii="Times New Roman" w:hAnsi="Times New Roman"/>
          <w:b/>
          <w:sz w:val="22"/>
          <w:szCs w:val="22"/>
          <w:lang w:val="ru-RU"/>
        </w:rPr>
        <w:t xml:space="preserve"> </w:t>
      </w:r>
      <w:r w:rsidR="007474FE" w:rsidRPr="000F36E3">
        <w:rPr>
          <w:rFonts w:ascii="Times New Roman" w:hAnsi="Times New Roman" w:hint="eastAsia"/>
          <w:b/>
          <w:sz w:val="22"/>
          <w:szCs w:val="22"/>
          <w:lang w:val="ru-RU"/>
        </w:rPr>
        <w:t>сборов</w:t>
      </w:r>
      <w:r w:rsidR="007474FE" w:rsidRPr="000F36E3">
        <w:rPr>
          <w:rFonts w:ascii="Times New Roman" w:hAnsi="Times New Roman"/>
          <w:b/>
          <w:sz w:val="22"/>
          <w:szCs w:val="22"/>
          <w:lang w:val="ru-RU"/>
        </w:rPr>
        <w:t xml:space="preserve"> </w:t>
      </w:r>
      <w:r w:rsidR="007474FE" w:rsidRPr="000F36E3">
        <w:rPr>
          <w:rFonts w:ascii="Times New Roman" w:hAnsi="Times New Roman" w:hint="eastAsia"/>
          <w:b/>
          <w:sz w:val="22"/>
          <w:szCs w:val="22"/>
          <w:lang w:val="ru-RU"/>
        </w:rPr>
        <w:t>с</w:t>
      </w:r>
      <w:r w:rsidR="007474FE" w:rsidRPr="000F36E3">
        <w:rPr>
          <w:rFonts w:ascii="Times New Roman" w:hAnsi="Times New Roman"/>
          <w:b/>
          <w:sz w:val="22"/>
          <w:szCs w:val="22"/>
          <w:lang w:val="ru-RU"/>
        </w:rPr>
        <w:t xml:space="preserve"> </w:t>
      </w:r>
      <w:r w:rsidR="007474FE" w:rsidRPr="000F36E3">
        <w:rPr>
          <w:rFonts w:ascii="Times New Roman" w:hAnsi="Times New Roman" w:hint="eastAsia"/>
          <w:b/>
          <w:sz w:val="22"/>
          <w:szCs w:val="22"/>
          <w:lang w:val="ru-RU"/>
        </w:rPr>
        <w:t>обучающимися</w:t>
      </w:r>
      <w:r w:rsidR="007474FE" w:rsidRPr="000F36E3">
        <w:rPr>
          <w:rFonts w:ascii="Times New Roman" w:hAnsi="Times New Roman"/>
          <w:b/>
          <w:sz w:val="22"/>
          <w:szCs w:val="22"/>
          <w:lang w:val="ru-RU"/>
        </w:rPr>
        <w:t xml:space="preserve"> </w:t>
      </w:r>
      <w:r w:rsidR="007474FE" w:rsidRPr="000F36E3">
        <w:rPr>
          <w:rFonts w:ascii="Times New Roman" w:hAnsi="Times New Roman" w:hint="eastAsia"/>
          <w:b/>
          <w:sz w:val="22"/>
          <w:szCs w:val="22"/>
          <w:lang w:val="ru-RU"/>
        </w:rPr>
        <w:t>десятых</w:t>
      </w:r>
      <w:r w:rsidR="007474FE" w:rsidRPr="000F36E3">
        <w:rPr>
          <w:rFonts w:ascii="Times New Roman" w:hAnsi="Times New Roman"/>
          <w:b/>
          <w:sz w:val="22"/>
          <w:szCs w:val="22"/>
          <w:lang w:val="ru-RU"/>
        </w:rPr>
        <w:t xml:space="preserve"> </w:t>
      </w:r>
      <w:r w:rsidR="007474FE" w:rsidRPr="000F36E3">
        <w:rPr>
          <w:rFonts w:ascii="Times New Roman" w:hAnsi="Times New Roman" w:hint="eastAsia"/>
          <w:b/>
          <w:sz w:val="22"/>
          <w:szCs w:val="22"/>
          <w:lang w:val="ru-RU"/>
        </w:rPr>
        <w:t>классов</w:t>
      </w:r>
      <w:r w:rsidR="007474FE" w:rsidRPr="000F36E3">
        <w:rPr>
          <w:rFonts w:ascii="Times New Roman" w:hAnsi="Times New Roman"/>
          <w:b/>
          <w:sz w:val="22"/>
          <w:szCs w:val="22"/>
          <w:lang w:val="ru-RU"/>
        </w:rPr>
        <w:t xml:space="preserve"> </w:t>
      </w:r>
      <w:r w:rsidR="007474FE" w:rsidRPr="000F36E3">
        <w:rPr>
          <w:rFonts w:ascii="Times New Roman" w:hAnsi="Times New Roman" w:hint="eastAsia"/>
          <w:b/>
          <w:sz w:val="22"/>
          <w:szCs w:val="22"/>
          <w:lang w:val="ru-RU"/>
        </w:rPr>
        <w:t>Хабаровского</w:t>
      </w:r>
      <w:r w:rsidR="007474FE" w:rsidRPr="000F36E3">
        <w:rPr>
          <w:rFonts w:ascii="Times New Roman" w:hAnsi="Times New Roman"/>
          <w:b/>
          <w:sz w:val="22"/>
          <w:szCs w:val="22"/>
          <w:lang w:val="ru-RU"/>
        </w:rPr>
        <w:t xml:space="preserve"> </w:t>
      </w:r>
      <w:r w:rsidR="007474FE" w:rsidRPr="000F36E3">
        <w:rPr>
          <w:rFonts w:ascii="Times New Roman" w:hAnsi="Times New Roman" w:hint="eastAsia"/>
          <w:b/>
          <w:sz w:val="22"/>
          <w:szCs w:val="22"/>
          <w:lang w:val="ru-RU"/>
        </w:rPr>
        <w:t>муниципального</w:t>
      </w:r>
      <w:r w:rsidR="007474FE" w:rsidRPr="000F36E3">
        <w:rPr>
          <w:rFonts w:ascii="Times New Roman" w:hAnsi="Times New Roman"/>
          <w:b/>
          <w:sz w:val="22"/>
          <w:szCs w:val="22"/>
          <w:lang w:val="ru-RU"/>
        </w:rPr>
        <w:t xml:space="preserve"> </w:t>
      </w:r>
      <w:r w:rsidR="007474FE" w:rsidRPr="000F36E3">
        <w:rPr>
          <w:rFonts w:ascii="Times New Roman" w:hAnsi="Times New Roman" w:hint="eastAsia"/>
          <w:b/>
          <w:sz w:val="22"/>
          <w:szCs w:val="22"/>
          <w:lang w:val="ru-RU"/>
        </w:rPr>
        <w:t>района</w:t>
      </w:r>
      <w:r w:rsidR="007474FE" w:rsidRPr="000F36E3">
        <w:rPr>
          <w:rFonts w:ascii="Times New Roman" w:hAnsi="Times New Roman"/>
          <w:b/>
          <w:sz w:val="22"/>
          <w:szCs w:val="22"/>
          <w:lang w:val="ru-RU"/>
        </w:rPr>
        <w:t>» обучающиеся 10 – х классов (юноши) обязаны пройти учебные сборы согласно программы по Основам безопасности жизнедеятельности.</w:t>
      </w:r>
    </w:p>
    <w:p w:rsidR="00C466F2" w:rsidRPr="000F36E3" w:rsidRDefault="00C466F2" w:rsidP="00C466F2">
      <w:pPr>
        <w:pStyle w:val="ConsPlusNormal"/>
        <w:widowControl/>
        <w:ind w:firstLine="540"/>
        <w:jc w:val="both"/>
        <w:rPr>
          <w:rFonts w:ascii="Times New Roman" w:hAnsi="Times New Roman" w:cs="Times New Roman"/>
          <w:sz w:val="22"/>
          <w:szCs w:val="22"/>
        </w:rPr>
      </w:pPr>
      <w:r w:rsidRPr="000F36E3">
        <w:rPr>
          <w:rFonts w:ascii="Times New Roman" w:hAnsi="Times New Roman" w:cs="Times New Roman"/>
          <w:sz w:val="22"/>
          <w:szCs w:val="22"/>
        </w:rPr>
        <w:t xml:space="preserve">К участию в учебных сборах привлекаются все граждане, обучающиеся в образовательных учреждениях среднего (полного) общего образования, за исключением имеющих освобождение от занятий по состоянию здоровья. Продолжительность учебных сборов - 5 дней (35 учебных часов). В ходе сборов изучаются: размещение и быт военнослужащих, организация караульной и внутренней служб, элементы строевой, огневой, тактической, физической и медицинской подготовки, а также вопросы радиационной, химической и биологической защиты войск. В процессе учебных сборов проводятся мероприятия по военно - </w:t>
      </w:r>
      <w:r w:rsidR="00E21B09" w:rsidRPr="000F36E3">
        <w:rPr>
          <w:rFonts w:ascii="Times New Roman" w:hAnsi="Times New Roman" w:cs="Times New Roman"/>
          <w:sz w:val="22"/>
          <w:szCs w:val="22"/>
        </w:rPr>
        <w:t xml:space="preserve"> </w:t>
      </w:r>
      <w:r w:rsidRPr="000F36E3">
        <w:rPr>
          <w:rFonts w:ascii="Times New Roman" w:hAnsi="Times New Roman" w:cs="Times New Roman"/>
          <w:sz w:val="22"/>
          <w:szCs w:val="22"/>
        </w:rPr>
        <w:t>профессиональной ориентации.</w:t>
      </w:r>
    </w:p>
    <w:p w:rsidR="00C466F2" w:rsidRPr="000F36E3" w:rsidRDefault="00C466F2" w:rsidP="00C466F2">
      <w:pPr>
        <w:pStyle w:val="ConsPlusNormal"/>
        <w:widowControl/>
        <w:ind w:firstLine="540"/>
        <w:jc w:val="both"/>
        <w:rPr>
          <w:rFonts w:ascii="Times New Roman" w:hAnsi="Times New Roman" w:cs="Times New Roman"/>
          <w:sz w:val="22"/>
          <w:szCs w:val="22"/>
        </w:rPr>
      </w:pPr>
      <w:r w:rsidRPr="000F36E3">
        <w:rPr>
          <w:rFonts w:ascii="Times New Roman" w:hAnsi="Times New Roman" w:cs="Times New Roman"/>
          <w:sz w:val="22"/>
          <w:szCs w:val="22"/>
        </w:rPr>
        <w:tab/>
        <w:t xml:space="preserve"> Образовательный процесс, осуществляемый во время сборов, организуется в соответствии с учебным планом, учебно-тематическим планом и распорядком дня. </w:t>
      </w:r>
    </w:p>
    <w:p w:rsidR="00C466F2" w:rsidRPr="000F36E3" w:rsidRDefault="00C466F2" w:rsidP="00C466F2">
      <w:pPr>
        <w:pStyle w:val="ConsPlusNormal"/>
        <w:widowControl/>
        <w:ind w:firstLine="540"/>
        <w:jc w:val="both"/>
        <w:rPr>
          <w:rFonts w:ascii="Times New Roman" w:hAnsi="Times New Roman" w:cs="Times New Roman"/>
          <w:sz w:val="22"/>
          <w:szCs w:val="22"/>
        </w:rPr>
      </w:pPr>
      <w:r w:rsidRPr="000F36E3">
        <w:rPr>
          <w:rFonts w:ascii="Times New Roman" w:hAnsi="Times New Roman" w:cs="Times New Roman"/>
          <w:sz w:val="22"/>
          <w:szCs w:val="22"/>
        </w:rPr>
        <w:t>До проведения практических стрельб преподаватель, осуществляющий подготовку по основам военной службы, детально изучает с обучающимися:</w:t>
      </w:r>
    </w:p>
    <w:p w:rsidR="00C466F2" w:rsidRPr="000F36E3" w:rsidRDefault="00C466F2" w:rsidP="007904CC">
      <w:pPr>
        <w:pStyle w:val="ConsPlusNormal"/>
        <w:widowControl/>
        <w:numPr>
          <w:ilvl w:val="0"/>
          <w:numId w:val="1"/>
        </w:numPr>
        <w:jc w:val="both"/>
        <w:rPr>
          <w:rFonts w:ascii="Times New Roman" w:hAnsi="Times New Roman" w:cs="Times New Roman"/>
          <w:sz w:val="22"/>
          <w:szCs w:val="22"/>
        </w:rPr>
      </w:pPr>
      <w:r w:rsidRPr="000F36E3">
        <w:rPr>
          <w:rFonts w:ascii="Times New Roman" w:hAnsi="Times New Roman" w:cs="Times New Roman"/>
          <w:sz w:val="22"/>
          <w:szCs w:val="22"/>
        </w:rPr>
        <w:t>устройство и порядок применения боевого ручного стрелкового оружия;</w:t>
      </w:r>
    </w:p>
    <w:p w:rsidR="00C466F2" w:rsidRPr="000F36E3" w:rsidRDefault="00C466F2" w:rsidP="007904CC">
      <w:pPr>
        <w:pStyle w:val="ConsPlusNormal"/>
        <w:widowControl/>
        <w:numPr>
          <w:ilvl w:val="0"/>
          <w:numId w:val="1"/>
        </w:numPr>
        <w:jc w:val="both"/>
        <w:rPr>
          <w:rFonts w:ascii="Times New Roman" w:hAnsi="Times New Roman" w:cs="Times New Roman"/>
          <w:sz w:val="22"/>
          <w:szCs w:val="22"/>
        </w:rPr>
      </w:pPr>
      <w:r w:rsidRPr="000F36E3">
        <w:rPr>
          <w:rFonts w:ascii="Times New Roman" w:hAnsi="Times New Roman" w:cs="Times New Roman"/>
          <w:sz w:val="22"/>
          <w:szCs w:val="22"/>
        </w:rPr>
        <w:t>меры безопасности при обращении с оружием и боеприпасами;</w:t>
      </w:r>
    </w:p>
    <w:p w:rsidR="00C466F2" w:rsidRPr="000F36E3" w:rsidRDefault="00C466F2" w:rsidP="007904CC">
      <w:pPr>
        <w:pStyle w:val="ConsPlusNormal"/>
        <w:widowControl/>
        <w:numPr>
          <w:ilvl w:val="0"/>
          <w:numId w:val="1"/>
        </w:numPr>
        <w:jc w:val="both"/>
        <w:rPr>
          <w:rFonts w:ascii="Times New Roman" w:hAnsi="Times New Roman" w:cs="Times New Roman"/>
          <w:sz w:val="22"/>
          <w:szCs w:val="22"/>
        </w:rPr>
      </w:pPr>
      <w:r w:rsidRPr="000F36E3">
        <w:rPr>
          <w:rFonts w:ascii="Times New Roman" w:hAnsi="Times New Roman" w:cs="Times New Roman"/>
          <w:sz w:val="22"/>
          <w:szCs w:val="22"/>
        </w:rPr>
        <w:t>порядок выполнения упражнений стрельб.</w:t>
      </w:r>
    </w:p>
    <w:p w:rsidR="00C466F2" w:rsidRPr="000F36E3" w:rsidRDefault="00C466F2" w:rsidP="00C466F2">
      <w:pPr>
        <w:pStyle w:val="ConsPlusNormal"/>
        <w:widowControl/>
        <w:ind w:firstLine="540"/>
        <w:jc w:val="both"/>
        <w:rPr>
          <w:rFonts w:ascii="Times New Roman" w:hAnsi="Times New Roman" w:cs="Times New Roman"/>
          <w:sz w:val="22"/>
          <w:szCs w:val="22"/>
        </w:rPr>
      </w:pPr>
      <w:r w:rsidRPr="000F36E3">
        <w:rPr>
          <w:rFonts w:ascii="Times New Roman" w:hAnsi="Times New Roman" w:cs="Times New Roman"/>
          <w:sz w:val="22"/>
          <w:szCs w:val="22"/>
        </w:rPr>
        <w:t>Подготовленность каждого обучающегося к стрельбе проверяется представителем воинской части в присутствии преподавателя, осуществляющего подготовку по основам военной службы. К стрельбе допускаются только те граждане, которые имеют навыки обращения с оружием, твердо усвоили меры безопасности при проведении стрельб.</w:t>
      </w:r>
    </w:p>
    <w:p w:rsidR="00C466F2" w:rsidRPr="000F36E3" w:rsidRDefault="00C466F2" w:rsidP="00C466F2">
      <w:pPr>
        <w:pStyle w:val="ConsPlusNormal"/>
        <w:widowControl/>
        <w:ind w:firstLine="540"/>
        <w:jc w:val="both"/>
        <w:rPr>
          <w:rFonts w:ascii="Times New Roman" w:hAnsi="Times New Roman" w:cs="Times New Roman"/>
          <w:sz w:val="22"/>
          <w:szCs w:val="22"/>
        </w:rPr>
      </w:pPr>
      <w:r w:rsidRPr="000F36E3">
        <w:rPr>
          <w:rFonts w:ascii="Times New Roman" w:hAnsi="Times New Roman" w:cs="Times New Roman"/>
          <w:sz w:val="22"/>
          <w:szCs w:val="22"/>
        </w:rPr>
        <w:t xml:space="preserve"> Занятия по программе учебных сборов, не связанные со стрельбой из стрелкового оружия, проводят преподаватели, осуществляющие подготовку по основам военной службы.</w:t>
      </w:r>
    </w:p>
    <w:p w:rsidR="00C466F2" w:rsidRPr="000F36E3" w:rsidRDefault="00C466F2" w:rsidP="00C466F2">
      <w:pPr>
        <w:pStyle w:val="ConsPlusNormal"/>
        <w:widowControl/>
        <w:ind w:firstLine="540"/>
        <w:jc w:val="both"/>
        <w:rPr>
          <w:rFonts w:ascii="Times New Roman" w:hAnsi="Times New Roman" w:cs="Times New Roman"/>
          <w:b/>
          <w:sz w:val="22"/>
          <w:szCs w:val="22"/>
        </w:rPr>
      </w:pPr>
      <w:r w:rsidRPr="000F36E3">
        <w:rPr>
          <w:rFonts w:ascii="Times New Roman" w:hAnsi="Times New Roman" w:cs="Times New Roman"/>
          <w:sz w:val="22"/>
          <w:szCs w:val="22"/>
        </w:rPr>
        <w:t xml:space="preserve"> Инструкция определяет, что результаты учебных сборов оцениваются в соответствии с рекомендациями, приведенными в приложении настоящей Инструкции</w:t>
      </w:r>
      <w:r w:rsidR="007474FE" w:rsidRPr="000F36E3">
        <w:rPr>
          <w:rFonts w:hint="eastAsia"/>
          <w:sz w:val="22"/>
          <w:szCs w:val="22"/>
        </w:rPr>
        <w:t xml:space="preserve"> </w:t>
      </w:r>
      <w:r w:rsidR="007474FE" w:rsidRPr="000F36E3">
        <w:rPr>
          <w:rFonts w:ascii="Times New Roman" w:hAnsi="Times New Roman" w:cs="Times New Roman" w:hint="eastAsia"/>
          <w:sz w:val="22"/>
          <w:szCs w:val="22"/>
        </w:rPr>
        <w:t>от</w:t>
      </w:r>
      <w:r w:rsidR="007474FE" w:rsidRPr="000F36E3">
        <w:rPr>
          <w:rFonts w:ascii="Times New Roman" w:hAnsi="Times New Roman" w:cs="Times New Roman"/>
          <w:sz w:val="22"/>
          <w:szCs w:val="22"/>
        </w:rPr>
        <w:t xml:space="preserve"> 24.02.2010 </w:t>
      </w:r>
      <w:r w:rsidR="007474FE" w:rsidRPr="000F36E3">
        <w:rPr>
          <w:rFonts w:ascii="Times New Roman" w:hAnsi="Times New Roman" w:cs="Times New Roman" w:hint="eastAsia"/>
          <w:sz w:val="22"/>
          <w:szCs w:val="22"/>
        </w:rPr>
        <w:t>№</w:t>
      </w:r>
      <w:r w:rsidR="007474FE" w:rsidRPr="000F36E3">
        <w:rPr>
          <w:rFonts w:ascii="Times New Roman" w:hAnsi="Times New Roman" w:cs="Times New Roman"/>
          <w:sz w:val="22"/>
          <w:szCs w:val="22"/>
        </w:rPr>
        <w:t xml:space="preserve"> 96/134 "</w:t>
      </w:r>
      <w:r w:rsidR="007474FE" w:rsidRPr="000F36E3">
        <w:rPr>
          <w:rFonts w:ascii="Times New Roman" w:hAnsi="Times New Roman" w:cs="Times New Roman" w:hint="eastAsia"/>
          <w:sz w:val="22"/>
          <w:szCs w:val="22"/>
        </w:rPr>
        <w:t>Об</w:t>
      </w:r>
      <w:r w:rsidR="007474FE" w:rsidRPr="000F36E3">
        <w:rPr>
          <w:rFonts w:ascii="Times New Roman" w:hAnsi="Times New Roman" w:cs="Times New Roman"/>
          <w:sz w:val="22"/>
          <w:szCs w:val="22"/>
        </w:rPr>
        <w:t xml:space="preserve"> </w:t>
      </w:r>
      <w:r w:rsidR="007474FE" w:rsidRPr="000F36E3">
        <w:rPr>
          <w:rFonts w:ascii="Times New Roman" w:hAnsi="Times New Roman" w:cs="Times New Roman" w:hint="eastAsia"/>
          <w:sz w:val="22"/>
          <w:szCs w:val="22"/>
        </w:rPr>
        <w:t>утверждении</w:t>
      </w:r>
      <w:r w:rsidR="007474FE" w:rsidRPr="000F36E3">
        <w:rPr>
          <w:rFonts w:ascii="Times New Roman" w:hAnsi="Times New Roman" w:cs="Times New Roman"/>
          <w:sz w:val="22"/>
          <w:szCs w:val="22"/>
        </w:rPr>
        <w:t xml:space="preserve"> </w:t>
      </w:r>
      <w:r w:rsidR="007474FE" w:rsidRPr="000F36E3">
        <w:rPr>
          <w:rFonts w:ascii="Times New Roman" w:hAnsi="Times New Roman" w:cs="Times New Roman" w:hint="eastAsia"/>
          <w:sz w:val="22"/>
          <w:szCs w:val="22"/>
        </w:rPr>
        <w:t>инструкции</w:t>
      </w:r>
      <w:r w:rsidR="007474FE" w:rsidRPr="000F36E3">
        <w:rPr>
          <w:rFonts w:ascii="Times New Roman" w:hAnsi="Times New Roman" w:cs="Times New Roman"/>
          <w:sz w:val="22"/>
          <w:szCs w:val="22"/>
        </w:rPr>
        <w:t xml:space="preserve"> </w:t>
      </w:r>
      <w:r w:rsidR="007474FE" w:rsidRPr="000F36E3">
        <w:rPr>
          <w:rFonts w:ascii="Times New Roman" w:hAnsi="Times New Roman" w:cs="Times New Roman" w:hint="eastAsia"/>
          <w:sz w:val="22"/>
          <w:szCs w:val="22"/>
        </w:rPr>
        <w:t>об</w:t>
      </w:r>
      <w:r w:rsidR="007474FE" w:rsidRPr="000F36E3">
        <w:rPr>
          <w:rFonts w:ascii="Times New Roman" w:hAnsi="Times New Roman" w:cs="Times New Roman"/>
          <w:sz w:val="22"/>
          <w:szCs w:val="22"/>
        </w:rPr>
        <w:t xml:space="preserve"> </w:t>
      </w:r>
      <w:r w:rsidR="007474FE" w:rsidRPr="000F36E3">
        <w:rPr>
          <w:rFonts w:ascii="Times New Roman" w:hAnsi="Times New Roman" w:cs="Times New Roman" w:hint="eastAsia"/>
          <w:sz w:val="22"/>
          <w:szCs w:val="22"/>
        </w:rPr>
        <w:t>организации</w:t>
      </w:r>
      <w:r w:rsidR="007474FE" w:rsidRPr="000F36E3">
        <w:rPr>
          <w:rFonts w:ascii="Times New Roman" w:hAnsi="Times New Roman" w:cs="Times New Roman"/>
          <w:sz w:val="22"/>
          <w:szCs w:val="22"/>
        </w:rPr>
        <w:t xml:space="preserve"> </w:t>
      </w:r>
      <w:r w:rsidR="007474FE" w:rsidRPr="000F36E3">
        <w:rPr>
          <w:rFonts w:ascii="Times New Roman" w:hAnsi="Times New Roman" w:cs="Times New Roman" w:hint="eastAsia"/>
          <w:sz w:val="22"/>
          <w:szCs w:val="22"/>
        </w:rPr>
        <w:t>обучения</w:t>
      </w:r>
      <w:r w:rsidR="007474FE" w:rsidRPr="000F36E3">
        <w:rPr>
          <w:rFonts w:ascii="Times New Roman" w:hAnsi="Times New Roman" w:cs="Times New Roman"/>
          <w:sz w:val="22"/>
          <w:szCs w:val="22"/>
        </w:rPr>
        <w:t xml:space="preserve"> </w:t>
      </w:r>
      <w:r w:rsidR="007474FE" w:rsidRPr="000F36E3">
        <w:rPr>
          <w:rFonts w:ascii="Times New Roman" w:hAnsi="Times New Roman" w:cs="Times New Roman" w:hint="eastAsia"/>
          <w:sz w:val="22"/>
          <w:szCs w:val="22"/>
        </w:rPr>
        <w:t>граждан</w:t>
      </w:r>
      <w:r w:rsidR="007474FE" w:rsidRPr="000F36E3">
        <w:rPr>
          <w:rFonts w:ascii="Times New Roman" w:hAnsi="Times New Roman" w:cs="Times New Roman"/>
          <w:sz w:val="22"/>
          <w:szCs w:val="22"/>
        </w:rPr>
        <w:t xml:space="preserve"> </w:t>
      </w:r>
      <w:r w:rsidR="007474FE" w:rsidRPr="000F36E3">
        <w:rPr>
          <w:rFonts w:ascii="Times New Roman" w:hAnsi="Times New Roman" w:cs="Times New Roman" w:hint="eastAsia"/>
          <w:sz w:val="22"/>
          <w:szCs w:val="22"/>
        </w:rPr>
        <w:t>Российской</w:t>
      </w:r>
      <w:r w:rsidR="007474FE" w:rsidRPr="000F36E3">
        <w:rPr>
          <w:rFonts w:ascii="Times New Roman" w:hAnsi="Times New Roman" w:cs="Times New Roman"/>
          <w:sz w:val="22"/>
          <w:szCs w:val="22"/>
        </w:rPr>
        <w:t xml:space="preserve"> </w:t>
      </w:r>
      <w:r w:rsidR="007474FE" w:rsidRPr="000F36E3">
        <w:rPr>
          <w:rFonts w:ascii="Times New Roman" w:hAnsi="Times New Roman" w:cs="Times New Roman" w:hint="eastAsia"/>
          <w:sz w:val="22"/>
          <w:szCs w:val="22"/>
        </w:rPr>
        <w:t>Федерации</w:t>
      </w:r>
      <w:r w:rsidR="007474FE" w:rsidRPr="000F36E3">
        <w:rPr>
          <w:rFonts w:ascii="Times New Roman" w:hAnsi="Times New Roman" w:cs="Times New Roman"/>
          <w:sz w:val="22"/>
          <w:szCs w:val="22"/>
        </w:rPr>
        <w:t xml:space="preserve"> </w:t>
      </w:r>
      <w:r w:rsidR="007474FE" w:rsidRPr="000F36E3">
        <w:rPr>
          <w:rFonts w:ascii="Times New Roman" w:hAnsi="Times New Roman" w:cs="Times New Roman" w:hint="eastAsia"/>
          <w:sz w:val="22"/>
          <w:szCs w:val="22"/>
        </w:rPr>
        <w:t>начальным</w:t>
      </w:r>
      <w:r w:rsidR="007474FE" w:rsidRPr="000F36E3">
        <w:rPr>
          <w:rFonts w:ascii="Times New Roman" w:hAnsi="Times New Roman" w:cs="Times New Roman"/>
          <w:sz w:val="22"/>
          <w:szCs w:val="22"/>
        </w:rPr>
        <w:t xml:space="preserve"> </w:t>
      </w:r>
      <w:r w:rsidR="007474FE" w:rsidRPr="000F36E3">
        <w:rPr>
          <w:rFonts w:ascii="Times New Roman" w:hAnsi="Times New Roman" w:cs="Times New Roman" w:hint="eastAsia"/>
          <w:sz w:val="22"/>
          <w:szCs w:val="22"/>
        </w:rPr>
        <w:t>знаниям</w:t>
      </w:r>
      <w:r w:rsidR="007474FE" w:rsidRPr="000F36E3">
        <w:rPr>
          <w:rFonts w:ascii="Times New Roman" w:hAnsi="Times New Roman" w:cs="Times New Roman"/>
          <w:sz w:val="22"/>
          <w:szCs w:val="22"/>
        </w:rPr>
        <w:t xml:space="preserve"> </w:t>
      </w:r>
      <w:r w:rsidR="007474FE" w:rsidRPr="000F36E3">
        <w:rPr>
          <w:rFonts w:ascii="Times New Roman" w:hAnsi="Times New Roman" w:cs="Times New Roman" w:hint="eastAsia"/>
          <w:sz w:val="22"/>
          <w:szCs w:val="22"/>
        </w:rPr>
        <w:t>в</w:t>
      </w:r>
      <w:r w:rsidR="007474FE" w:rsidRPr="000F36E3">
        <w:rPr>
          <w:rFonts w:ascii="Times New Roman" w:hAnsi="Times New Roman" w:cs="Times New Roman"/>
          <w:sz w:val="22"/>
          <w:szCs w:val="22"/>
        </w:rPr>
        <w:t xml:space="preserve"> </w:t>
      </w:r>
      <w:r w:rsidR="007474FE" w:rsidRPr="000F36E3">
        <w:rPr>
          <w:rFonts w:ascii="Times New Roman" w:hAnsi="Times New Roman" w:cs="Times New Roman" w:hint="eastAsia"/>
          <w:sz w:val="22"/>
          <w:szCs w:val="22"/>
        </w:rPr>
        <w:t>области</w:t>
      </w:r>
      <w:r w:rsidR="007474FE" w:rsidRPr="000F36E3">
        <w:rPr>
          <w:rFonts w:ascii="Times New Roman" w:hAnsi="Times New Roman" w:cs="Times New Roman"/>
          <w:sz w:val="22"/>
          <w:szCs w:val="22"/>
        </w:rPr>
        <w:t xml:space="preserve"> </w:t>
      </w:r>
      <w:r w:rsidR="007474FE" w:rsidRPr="000F36E3">
        <w:rPr>
          <w:rFonts w:ascii="Times New Roman" w:hAnsi="Times New Roman" w:cs="Times New Roman" w:hint="eastAsia"/>
          <w:sz w:val="22"/>
          <w:szCs w:val="22"/>
        </w:rPr>
        <w:t>обороны</w:t>
      </w:r>
      <w:r w:rsidR="007474FE" w:rsidRPr="000F36E3">
        <w:rPr>
          <w:rFonts w:ascii="Times New Roman" w:hAnsi="Times New Roman" w:cs="Times New Roman"/>
          <w:sz w:val="22"/>
          <w:szCs w:val="22"/>
        </w:rPr>
        <w:t xml:space="preserve"> </w:t>
      </w:r>
      <w:r w:rsidR="007474FE" w:rsidRPr="000F36E3">
        <w:rPr>
          <w:rFonts w:ascii="Times New Roman" w:hAnsi="Times New Roman" w:cs="Times New Roman" w:hint="eastAsia"/>
          <w:sz w:val="22"/>
          <w:szCs w:val="22"/>
        </w:rPr>
        <w:t>и</w:t>
      </w:r>
      <w:r w:rsidR="007474FE" w:rsidRPr="000F36E3">
        <w:rPr>
          <w:rFonts w:ascii="Times New Roman" w:hAnsi="Times New Roman" w:cs="Times New Roman"/>
          <w:sz w:val="22"/>
          <w:szCs w:val="22"/>
        </w:rPr>
        <w:t xml:space="preserve"> </w:t>
      </w:r>
      <w:r w:rsidR="007474FE" w:rsidRPr="000F36E3">
        <w:rPr>
          <w:rFonts w:ascii="Times New Roman" w:hAnsi="Times New Roman" w:cs="Times New Roman" w:hint="eastAsia"/>
          <w:sz w:val="22"/>
          <w:szCs w:val="22"/>
        </w:rPr>
        <w:t>их</w:t>
      </w:r>
      <w:r w:rsidR="007474FE" w:rsidRPr="000F36E3">
        <w:rPr>
          <w:rFonts w:ascii="Times New Roman" w:hAnsi="Times New Roman" w:cs="Times New Roman"/>
          <w:sz w:val="22"/>
          <w:szCs w:val="22"/>
        </w:rPr>
        <w:t xml:space="preserve">  </w:t>
      </w:r>
      <w:r w:rsidR="007474FE" w:rsidRPr="000F36E3">
        <w:rPr>
          <w:rFonts w:ascii="Times New Roman" w:hAnsi="Times New Roman" w:cs="Times New Roman" w:hint="eastAsia"/>
          <w:sz w:val="22"/>
          <w:szCs w:val="22"/>
        </w:rPr>
        <w:t>подготовки</w:t>
      </w:r>
      <w:r w:rsidR="007474FE" w:rsidRPr="000F36E3">
        <w:rPr>
          <w:rFonts w:ascii="Times New Roman" w:hAnsi="Times New Roman" w:cs="Times New Roman"/>
          <w:sz w:val="22"/>
          <w:szCs w:val="22"/>
        </w:rPr>
        <w:t xml:space="preserve"> </w:t>
      </w:r>
      <w:r w:rsidR="007474FE" w:rsidRPr="000F36E3">
        <w:rPr>
          <w:rFonts w:ascii="Times New Roman" w:hAnsi="Times New Roman" w:cs="Times New Roman" w:hint="eastAsia"/>
          <w:sz w:val="22"/>
          <w:szCs w:val="22"/>
        </w:rPr>
        <w:t>по</w:t>
      </w:r>
      <w:r w:rsidR="007474FE" w:rsidRPr="000F36E3">
        <w:rPr>
          <w:rFonts w:ascii="Times New Roman" w:hAnsi="Times New Roman" w:cs="Times New Roman"/>
          <w:sz w:val="22"/>
          <w:szCs w:val="22"/>
        </w:rPr>
        <w:t xml:space="preserve"> </w:t>
      </w:r>
      <w:r w:rsidR="007474FE" w:rsidRPr="000F36E3">
        <w:rPr>
          <w:rFonts w:ascii="Times New Roman" w:hAnsi="Times New Roman" w:cs="Times New Roman" w:hint="eastAsia"/>
          <w:sz w:val="22"/>
          <w:szCs w:val="22"/>
        </w:rPr>
        <w:t>основам</w:t>
      </w:r>
      <w:r w:rsidR="007474FE" w:rsidRPr="000F36E3">
        <w:rPr>
          <w:rFonts w:ascii="Times New Roman" w:hAnsi="Times New Roman" w:cs="Times New Roman"/>
          <w:sz w:val="22"/>
          <w:szCs w:val="22"/>
        </w:rPr>
        <w:t xml:space="preserve"> </w:t>
      </w:r>
      <w:r w:rsidR="007474FE" w:rsidRPr="000F36E3">
        <w:rPr>
          <w:rFonts w:ascii="Times New Roman" w:hAnsi="Times New Roman" w:cs="Times New Roman" w:hint="eastAsia"/>
          <w:sz w:val="22"/>
          <w:szCs w:val="22"/>
        </w:rPr>
        <w:t>военной</w:t>
      </w:r>
      <w:r w:rsidR="007474FE" w:rsidRPr="000F36E3">
        <w:rPr>
          <w:rFonts w:ascii="Times New Roman" w:hAnsi="Times New Roman" w:cs="Times New Roman"/>
          <w:sz w:val="22"/>
          <w:szCs w:val="22"/>
        </w:rPr>
        <w:t xml:space="preserve"> </w:t>
      </w:r>
      <w:r w:rsidR="007474FE" w:rsidRPr="000F36E3">
        <w:rPr>
          <w:rFonts w:ascii="Times New Roman" w:hAnsi="Times New Roman" w:cs="Times New Roman" w:hint="eastAsia"/>
          <w:sz w:val="22"/>
          <w:szCs w:val="22"/>
        </w:rPr>
        <w:t>службы</w:t>
      </w:r>
      <w:r w:rsidR="007474FE" w:rsidRPr="000F36E3">
        <w:rPr>
          <w:rFonts w:ascii="Times New Roman" w:hAnsi="Times New Roman" w:cs="Times New Roman"/>
          <w:sz w:val="22"/>
          <w:szCs w:val="22"/>
        </w:rPr>
        <w:t xml:space="preserve"> </w:t>
      </w:r>
      <w:r w:rsidR="007474FE" w:rsidRPr="000F36E3">
        <w:rPr>
          <w:rFonts w:ascii="Times New Roman" w:hAnsi="Times New Roman" w:cs="Times New Roman" w:hint="eastAsia"/>
          <w:sz w:val="22"/>
          <w:szCs w:val="22"/>
        </w:rPr>
        <w:t>в</w:t>
      </w:r>
      <w:r w:rsidR="007474FE" w:rsidRPr="000F36E3">
        <w:rPr>
          <w:rFonts w:ascii="Times New Roman" w:hAnsi="Times New Roman" w:cs="Times New Roman"/>
          <w:sz w:val="22"/>
          <w:szCs w:val="22"/>
        </w:rPr>
        <w:t xml:space="preserve"> </w:t>
      </w:r>
      <w:r w:rsidR="007474FE" w:rsidRPr="000F36E3">
        <w:rPr>
          <w:rFonts w:ascii="Times New Roman" w:hAnsi="Times New Roman" w:cs="Times New Roman" w:hint="eastAsia"/>
          <w:sz w:val="22"/>
          <w:szCs w:val="22"/>
        </w:rPr>
        <w:t>образовательных</w:t>
      </w:r>
      <w:r w:rsidR="007474FE" w:rsidRPr="000F36E3">
        <w:rPr>
          <w:rFonts w:ascii="Times New Roman" w:hAnsi="Times New Roman" w:cs="Times New Roman"/>
          <w:sz w:val="22"/>
          <w:szCs w:val="22"/>
        </w:rPr>
        <w:t xml:space="preserve"> </w:t>
      </w:r>
      <w:r w:rsidR="007474FE" w:rsidRPr="000F36E3">
        <w:rPr>
          <w:rFonts w:ascii="Times New Roman" w:hAnsi="Times New Roman" w:cs="Times New Roman" w:hint="eastAsia"/>
          <w:sz w:val="22"/>
          <w:szCs w:val="22"/>
        </w:rPr>
        <w:t>учреждениях</w:t>
      </w:r>
      <w:r w:rsidR="007474FE" w:rsidRPr="000F36E3">
        <w:rPr>
          <w:rFonts w:ascii="Times New Roman" w:hAnsi="Times New Roman" w:cs="Times New Roman"/>
          <w:sz w:val="22"/>
          <w:szCs w:val="22"/>
        </w:rPr>
        <w:t xml:space="preserve"> </w:t>
      </w:r>
      <w:r w:rsidR="007474FE" w:rsidRPr="000F36E3">
        <w:rPr>
          <w:rFonts w:ascii="Times New Roman" w:hAnsi="Times New Roman" w:cs="Times New Roman" w:hint="eastAsia"/>
          <w:sz w:val="22"/>
          <w:szCs w:val="22"/>
        </w:rPr>
        <w:t>среднего</w:t>
      </w:r>
      <w:r w:rsidR="007474FE" w:rsidRPr="000F36E3">
        <w:rPr>
          <w:rFonts w:ascii="Times New Roman" w:hAnsi="Times New Roman" w:cs="Times New Roman"/>
          <w:sz w:val="22"/>
          <w:szCs w:val="22"/>
        </w:rPr>
        <w:t xml:space="preserve"> (</w:t>
      </w:r>
      <w:r w:rsidR="007474FE" w:rsidRPr="000F36E3">
        <w:rPr>
          <w:rFonts w:ascii="Times New Roman" w:hAnsi="Times New Roman" w:cs="Times New Roman" w:hint="eastAsia"/>
          <w:sz w:val="22"/>
          <w:szCs w:val="22"/>
        </w:rPr>
        <w:t>полного</w:t>
      </w:r>
      <w:r w:rsidR="007474FE" w:rsidRPr="000F36E3">
        <w:rPr>
          <w:rFonts w:ascii="Times New Roman" w:hAnsi="Times New Roman" w:cs="Times New Roman"/>
          <w:sz w:val="22"/>
          <w:szCs w:val="22"/>
        </w:rPr>
        <w:t xml:space="preserve">) </w:t>
      </w:r>
      <w:r w:rsidR="007474FE" w:rsidRPr="000F36E3">
        <w:rPr>
          <w:rFonts w:ascii="Times New Roman" w:hAnsi="Times New Roman" w:cs="Times New Roman" w:hint="eastAsia"/>
          <w:sz w:val="22"/>
          <w:szCs w:val="22"/>
        </w:rPr>
        <w:t>общего</w:t>
      </w:r>
      <w:r w:rsidR="007474FE" w:rsidRPr="000F36E3">
        <w:rPr>
          <w:rFonts w:ascii="Times New Roman" w:hAnsi="Times New Roman" w:cs="Times New Roman"/>
          <w:sz w:val="22"/>
          <w:szCs w:val="22"/>
        </w:rPr>
        <w:t xml:space="preserve"> </w:t>
      </w:r>
      <w:r w:rsidR="007474FE" w:rsidRPr="000F36E3">
        <w:rPr>
          <w:rFonts w:ascii="Times New Roman" w:hAnsi="Times New Roman" w:cs="Times New Roman" w:hint="eastAsia"/>
          <w:sz w:val="22"/>
          <w:szCs w:val="22"/>
        </w:rPr>
        <w:t>образования</w:t>
      </w:r>
      <w:r w:rsidR="007474FE" w:rsidRPr="000F36E3">
        <w:rPr>
          <w:rFonts w:ascii="Times New Roman" w:hAnsi="Times New Roman" w:cs="Times New Roman"/>
          <w:sz w:val="22"/>
          <w:szCs w:val="22"/>
        </w:rPr>
        <w:t xml:space="preserve">, </w:t>
      </w:r>
      <w:r w:rsidR="007474FE" w:rsidRPr="000F36E3">
        <w:rPr>
          <w:rFonts w:ascii="Times New Roman" w:hAnsi="Times New Roman" w:cs="Times New Roman" w:hint="eastAsia"/>
          <w:sz w:val="22"/>
          <w:szCs w:val="22"/>
        </w:rPr>
        <w:t>образовательных</w:t>
      </w:r>
      <w:r w:rsidR="007474FE" w:rsidRPr="000F36E3">
        <w:rPr>
          <w:rFonts w:ascii="Times New Roman" w:hAnsi="Times New Roman" w:cs="Times New Roman"/>
          <w:sz w:val="22"/>
          <w:szCs w:val="22"/>
        </w:rPr>
        <w:t xml:space="preserve"> </w:t>
      </w:r>
      <w:r w:rsidR="007474FE" w:rsidRPr="000F36E3">
        <w:rPr>
          <w:rFonts w:ascii="Times New Roman" w:hAnsi="Times New Roman" w:cs="Times New Roman" w:hint="eastAsia"/>
          <w:sz w:val="22"/>
          <w:szCs w:val="22"/>
        </w:rPr>
        <w:t>учреждениях</w:t>
      </w:r>
      <w:r w:rsidR="007474FE" w:rsidRPr="000F36E3">
        <w:rPr>
          <w:rFonts w:ascii="Times New Roman" w:hAnsi="Times New Roman" w:cs="Times New Roman"/>
          <w:sz w:val="22"/>
          <w:szCs w:val="22"/>
        </w:rPr>
        <w:t xml:space="preserve"> </w:t>
      </w:r>
      <w:r w:rsidR="007474FE" w:rsidRPr="000F36E3">
        <w:rPr>
          <w:rFonts w:ascii="Times New Roman" w:hAnsi="Times New Roman" w:cs="Times New Roman" w:hint="eastAsia"/>
          <w:sz w:val="22"/>
          <w:szCs w:val="22"/>
        </w:rPr>
        <w:t>начального</w:t>
      </w:r>
      <w:r w:rsidR="007474FE" w:rsidRPr="000F36E3">
        <w:rPr>
          <w:rFonts w:ascii="Times New Roman" w:hAnsi="Times New Roman" w:cs="Times New Roman"/>
          <w:sz w:val="22"/>
          <w:szCs w:val="22"/>
        </w:rPr>
        <w:t xml:space="preserve"> </w:t>
      </w:r>
      <w:r w:rsidR="007474FE" w:rsidRPr="000F36E3">
        <w:rPr>
          <w:rFonts w:ascii="Times New Roman" w:hAnsi="Times New Roman" w:cs="Times New Roman" w:hint="eastAsia"/>
          <w:sz w:val="22"/>
          <w:szCs w:val="22"/>
        </w:rPr>
        <w:t>профессионального</w:t>
      </w:r>
      <w:r w:rsidR="007474FE" w:rsidRPr="000F36E3">
        <w:rPr>
          <w:rFonts w:ascii="Times New Roman" w:hAnsi="Times New Roman" w:cs="Times New Roman"/>
          <w:sz w:val="22"/>
          <w:szCs w:val="22"/>
        </w:rPr>
        <w:t xml:space="preserve"> </w:t>
      </w:r>
      <w:r w:rsidR="007474FE" w:rsidRPr="000F36E3">
        <w:rPr>
          <w:rFonts w:ascii="Times New Roman" w:hAnsi="Times New Roman" w:cs="Times New Roman" w:hint="eastAsia"/>
          <w:sz w:val="22"/>
          <w:szCs w:val="22"/>
        </w:rPr>
        <w:t>и</w:t>
      </w:r>
      <w:r w:rsidR="007474FE" w:rsidRPr="000F36E3">
        <w:rPr>
          <w:rFonts w:ascii="Times New Roman" w:hAnsi="Times New Roman" w:cs="Times New Roman"/>
          <w:sz w:val="22"/>
          <w:szCs w:val="22"/>
        </w:rPr>
        <w:t xml:space="preserve"> </w:t>
      </w:r>
      <w:r w:rsidR="007474FE" w:rsidRPr="000F36E3">
        <w:rPr>
          <w:rFonts w:ascii="Times New Roman" w:hAnsi="Times New Roman" w:cs="Times New Roman" w:hint="eastAsia"/>
          <w:sz w:val="22"/>
          <w:szCs w:val="22"/>
        </w:rPr>
        <w:t>среднего</w:t>
      </w:r>
      <w:r w:rsidR="007474FE" w:rsidRPr="000F36E3">
        <w:rPr>
          <w:rFonts w:ascii="Times New Roman" w:hAnsi="Times New Roman" w:cs="Times New Roman"/>
          <w:sz w:val="22"/>
          <w:szCs w:val="22"/>
        </w:rPr>
        <w:t xml:space="preserve"> </w:t>
      </w:r>
      <w:r w:rsidR="007474FE" w:rsidRPr="000F36E3">
        <w:rPr>
          <w:rFonts w:ascii="Times New Roman" w:hAnsi="Times New Roman" w:cs="Times New Roman" w:hint="eastAsia"/>
          <w:sz w:val="22"/>
          <w:szCs w:val="22"/>
        </w:rPr>
        <w:t>профессионального</w:t>
      </w:r>
      <w:r w:rsidR="007474FE" w:rsidRPr="000F36E3">
        <w:rPr>
          <w:rFonts w:ascii="Times New Roman" w:hAnsi="Times New Roman" w:cs="Times New Roman"/>
          <w:sz w:val="22"/>
          <w:szCs w:val="22"/>
        </w:rPr>
        <w:t xml:space="preserve"> </w:t>
      </w:r>
      <w:r w:rsidR="007474FE" w:rsidRPr="000F36E3">
        <w:rPr>
          <w:rFonts w:ascii="Times New Roman" w:hAnsi="Times New Roman" w:cs="Times New Roman" w:hint="eastAsia"/>
          <w:sz w:val="22"/>
          <w:szCs w:val="22"/>
        </w:rPr>
        <w:t>образования</w:t>
      </w:r>
      <w:r w:rsidR="007474FE" w:rsidRPr="000F36E3">
        <w:rPr>
          <w:rFonts w:ascii="Times New Roman" w:hAnsi="Times New Roman" w:cs="Times New Roman"/>
          <w:sz w:val="22"/>
          <w:szCs w:val="22"/>
        </w:rPr>
        <w:t xml:space="preserve"> </w:t>
      </w:r>
      <w:r w:rsidR="007474FE" w:rsidRPr="000F36E3">
        <w:rPr>
          <w:rFonts w:ascii="Times New Roman" w:hAnsi="Times New Roman" w:cs="Times New Roman" w:hint="eastAsia"/>
          <w:sz w:val="22"/>
          <w:szCs w:val="22"/>
        </w:rPr>
        <w:t>и</w:t>
      </w:r>
      <w:r w:rsidR="007474FE" w:rsidRPr="000F36E3">
        <w:rPr>
          <w:rFonts w:ascii="Times New Roman" w:hAnsi="Times New Roman" w:cs="Times New Roman"/>
          <w:sz w:val="22"/>
          <w:szCs w:val="22"/>
        </w:rPr>
        <w:t xml:space="preserve"> </w:t>
      </w:r>
      <w:r w:rsidR="007474FE" w:rsidRPr="000F36E3">
        <w:rPr>
          <w:rFonts w:ascii="Times New Roman" w:hAnsi="Times New Roman" w:cs="Times New Roman" w:hint="eastAsia"/>
          <w:sz w:val="22"/>
          <w:szCs w:val="22"/>
        </w:rPr>
        <w:t>учебных</w:t>
      </w:r>
      <w:r w:rsidR="007474FE" w:rsidRPr="000F36E3">
        <w:rPr>
          <w:rFonts w:ascii="Times New Roman" w:hAnsi="Times New Roman" w:cs="Times New Roman"/>
          <w:sz w:val="22"/>
          <w:szCs w:val="22"/>
        </w:rPr>
        <w:t xml:space="preserve"> </w:t>
      </w:r>
      <w:r w:rsidR="007474FE" w:rsidRPr="000F36E3">
        <w:rPr>
          <w:rFonts w:ascii="Times New Roman" w:hAnsi="Times New Roman" w:cs="Times New Roman" w:hint="eastAsia"/>
          <w:sz w:val="22"/>
          <w:szCs w:val="22"/>
        </w:rPr>
        <w:t>пунктах</w:t>
      </w:r>
      <w:r w:rsidR="007474FE" w:rsidRPr="000F36E3">
        <w:rPr>
          <w:rFonts w:ascii="Times New Roman" w:hAnsi="Times New Roman" w:cs="Times New Roman"/>
          <w:sz w:val="22"/>
          <w:szCs w:val="22"/>
        </w:rPr>
        <w:t>"</w:t>
      </w:r>
      <w:r w:rsidRPr="000F36E3">
        <w:rPr>
          <w:rFonts w:ascii="Times New Roman" w:hAnsi="Times New Roman" w:cs="Times New Roman"/>
          <w:sz w:val="22"/>
          <w:szCs w:val="22"/>
        </w:rPr>
        <w:t xml:space="preserve">. </w:t>
      </w:r>
      <w:r w:rsidRPr="000F36E3">
        <w:rPr>
          <w:rFonts w:ascii="Times New Roman" w:hAnsi="Times New Roman" w:cs="Times New Roman"/>
          <w:b/>
          <w:sz w:val="22"/>
          <w:szCs w:val="22"/>
        </w:rPr>
        <w:t>Общая оценка граждан заносится в классный журнал с пометкой  "Учебные сборы", которая учитывается при выставлении итоговой оценки за весь курс обучения в образовательном учреждении.</w:t>
      </w:r>
    </w:p>
    <w:p w:rsidR="00C466F2" w:rsidRPr="000F36E3" w:rsidRDefault="00C466F2" w:rsidP="00C466F2">
      <w:pPr>
        <w:pStyle w:val="ConsPlusNormal"/>
        <w:widowControl/>
        <w:ind w:firstLine="540"/>
        <w:jc w:val="both"/>
        <w:rPr>
          <w:rFonts w:ascii="Times New Roman" w:hAnsi="Times New Roman" w:cs="Times New Roman"/>
          <w:b/>
          <w:sz w:val="22"/>
          <w:szCs w:val="22"/>
        </w:rPr>
      </w:pPr>
      <w:r w:rsidRPr="000F36E3">
        <w:rPr>
          <w:rFonts w:ascii="Times New Roman" w:hAnsi="Times New Roman" w:cs="Times New Roman"/>
          <w:b/>
          <w:sz w:val="22"/>
          <w:szCs w:val="22"/>
          <w:u w:val="single"/>
        </w:rPr>
        <w:t>Гражданам, уклонившимся от учебных сборов, выставляется неудовлетворительная оценка за сборы</w:t>
      </w:r>
      <w:r w:rsidRPr="000F36E3">
        <w:rPr>
          <w:rFonts w:ascii="Times New Roman" w:hAnsi="Times New Roman" w:cs="Times New Roman"/>
          <w:b/>
          <w:sz w:val="22"/>
          <w:szCs w:val="22"/>
        </w:rPr>
        <w:t>.</w:t>
      </w:r>
    </w:p>
    <w:p w:rsidR="00C466F2" w:rsidRPr="000F36E3" w:rsidRDefault="00C466F2" w:rsidP="00C466F2">
      <w:pPr>
        <w:pStyle w:val="ConsPlusNormal"/>
        <w:widowControl/>
        <w:ind w:firstLine="540"/>
        <w:jc w:val="both"/>
        <w:rPr>
          <w:rFonts w:ascii="Times New Roman" w:hAnsi="Times New Roman" w:cs="Times New Roman"/>
          <w:sz w:val="22"/>
          <w:szCs w:val="22"/>
        </w:rPr>
      </w:pPr>
      <w:r w:rsidRPr="000F36E3">
        <w:rPr>
          <w:rFonts w:ascii="Times New Roman" w:hAnsi="Times New Roman" w:cs="Times New Roman"/>
          <w:sz w:val="22"/>
          <w:szCs w:val="22"/>
        </w:rPr>
        <w:t>Для граждан, не прошедших учебные сборы по уважительным причинам, в образовательном учреждении организуется теоретическое изучение материалов, предусмотренных учебной программой проведения сборов, и сдача зачетов.</w:t>
      </w:r>
    </w:p>
    <w:p w:rsidR="00AC596A" w:rsidRPr="000F36E3" w:rsidRDefault="00C466F2" w:rsidP="007474FE">
      <w:pPr>
        <w:pStyle w:val="ConsPlusNormal"/>
        <w:widowControl/>
        <w:ind w:firstLine="540"/>
        <w:jc w:val="both"/>
        <w:rPr>
          <w:rFonts w:ascii="Times New Roman" w:hAnsi="Times New Roman" w:cs="Times New Roman"/>
          <w:sz w:val="22"/>
          <w:szCs w:val="22"/>
        </w:rPr>
      </w:pPr>
      <w:r w:rsidRPr="000F36E3">
        <w:rPr>
          <w:rFonts w:ascii="Times New Roman" w:hAnsi="Times New Roman" w:cs="Times New Roman"/>
          <w:sz w:val="22"/>
          <w:szCs w:val="22"/>
        </w:rPr>
        <w:t>В случае отказа отдельных граждан по религиозным мотивам от участия в проведении стрельб и изучения боевого ручного стрелкового оружия решение об освобождении от прохождения данной темы занятий принимает руководитель образовательного учреждения на основании обоснованного заявления родителей (законных представителей), которое должно быть представлено руководителю образовательного учреждения.</w:t>
      </w:r>
    </w:p>
    <w:p w:rsidR="000F36E3" w:rsidRDefault="000F36E3" w:rsidP="007474FE">
      <w:pPr>
        <w:pStyle w:val="ConsPlusNormal"/>
        <w:widowControl/>
        <w:ind w:firstLine="540"/>
        <w:jc w:val="both"/>
        <w:rPr>
          <w:rFonts w:ascii="Times New Roman" w:hAnsi="Times New Roman" w:cs="Times New Roman"/>
          <w:sz w:val="24"/>
          <w:szCs w:val="24"/>
        </w:rPr>
      </w:pPr>
    </w:p>
    <w:p w:rsidR="000F36E3" w:rsidRPr="000F36E3" w:rsidRDefault="000F36E3" w:rsidP="007474FE">
      <w:pPr>
        <w:pStyle w:val="ConsPlusNormal"/>
        <w:widowControl/>
        <w:ind w:firstLine="540"/>
        <w:jc w:val="both"/>
        <w:rPr>
          <w:rFonts w:ascii="Times New Roman" w:hAnsi="Times New Roman" w:cs="Times New Roman"/>
          <w:b/>
          <w:i/>
          <w:sz w:val="24"/>
          <w:szCs w:val="24"/>
        </w:rPr>
      </w:pPr>
      <w:r w:rsidRPr="000F36E3">
        <w:rPr>
          <w:rFonts w:ascii="Times New Roman" w:hAnsi="Times New Roman" w:cs="Times New Roman"/>
          <w:b/>
          <w:i/>
          <w:sz w:val="24"/>
          <w:szCs w:val="24"/>
        </w:rPr>
        <w:t>Примечание: Сборы проходят в в/ч 3775 с 24 по 28 мая 2021 года.</w:t>
      </w:r>
      <w:r>
        <w:rPr>
          <w:rFonts w:ascii="Times New Roman" w:hAnsi="Times New Roman" w:cs="Times New Roman"/>
          <w:b/>
          <w:i/>
          <w:sz w:val="24"/>
          <w:szCs w:val="24"/>
        </w:rPr>
        <w:t xml:space="preserve"> </w:t>
      </w:r>
      <w:r w:rsidRPr="000F36E3">
        <w:rPr>
          <w:rFonts w:ascii="Times New Roman" w:hAnsi="Times New Roman" w:cs="Times New Roman"/>
          <w:b/>
          <w:i/>
          <w:sz w:val="24"/>
          <w:szCs w:val="24"/>
        </w:rPr>
        <w:t>Для посещения воинской части необходимо иметь справку об отсутствии контактов с КОВИД больными</w:t>
      </w:r>
    </w:p>
    <w:p w:rsidR="000F36E3" w:rsidRPr="000F36E3" w:rsidRDefault="000F36E3" w:rsidP="007474FE">
      <w:pPr>
        <w:pStyle w:val="ConsPlusNormal"/>
        <w:widowControl/>
        <w:ind w:firstLine="540"/>
        <w:jc w:val="both"/>
        <w:rPr>
          <w:rFonts w:ascii="Times New Roman" w:hAnsi="Times New Roman" w:cs="Times New Roman"/>
          <w:b/>
          <w:i/>
          <w:sz w:val="24"/>
          <w:szCs w:val="24"/>
        </w:rPr>
      </w:pPr>
      <w:r w:rsidRPr="000F36E3">
        <w:rPr>
          <w:rFonts w:ascii="Times New Roman" w:hAnsi="Times New Roman" w:cs="Times New Roman"/>
          <w:b/>
          <w:i/>
          <w:sz w:val="24"/>
          <w:szCs w:val="24"/>
        </w:rPr>
        <w:t xml:space="preserve">(до </w:t>
      </w:r>
      <w:r w:rsidR="0057673F">
        <w:rPr>
          <w:rFonts w:ascii="Times New Roman" w:hAnsi="Times New Roman" w:cs="Times New Roman"/>
          <w:b/>
          <w:i/>
          <w:sz w:val="24"/>
          <w:szCs w:val="24"/>
        </w:rPr>
        <w:t>2</w:t>
      </w:r>
      <w:r w:rsidR="000C5B1C">
        <w:rPr>
          <w:rFonts w:ascii="Times New Roman" w:hAnsi="Times New Roman" w:cs="Times New Roman"/>
          <w:b/>
          <w:i/>
          <w:sz w:val="24"/>
          <w:szCs w:val="24"/>
        </w:rPr>
        <w:t>2</w:t>
      </w:r>
      <w:r w:rsidRPr="000F36E3">
        <w:rPr>
          <w:rFonts w:ascii="Times New Roman" w:hAnsi="Times New Roman" w:cs="Times New Roman"/>
          <w:b/>
          <w:i/>
          <w:sz w:val="24"/>
          <w:szCs w:val="24"/>
        </w:rPr>
        <w:t xml:space="preserve"> </w:t>
      </w:r>
      <w:r w:rsidR="0057673F">
        <w:rPr>
          <w:rFonts w:ascii="Times New Roman" w:hAnsi="Times New Roman" w:cs="Times New Roman"/>
          <w:b/>
          <w:i/>
          <w:sz w:val="24"/>
          <w:szCs w:val="24"/>
        </w:rPr>
        <w:t>мая</w:t>
      </w:r>
      <w:r w:rsidRPr="000F36E3">
        <w:rPr>
          <w:rFonts w:ascii="Times New Roman" w:hAnsi="Times New Roman" w:cs="Times New Roman"/>
          <w:b/>
          <w:i/>
          <w:sz w:val="24"/>
          <w:szCs w:val="24"/>
        </w:rPr>
        <w:t xml:space="preserve"> сдать</w:t>
      </w:r>
      <w:r w:rsidR="000C5B1C">
        <w:rPr>
          <w:rFonts w:ascii="Times New Roman" w:hAnsi="Times New Roman" w:cs="Times New Roman"/>
          <w:b/>
          <w:i/>
          <w:sz w:val="24"/>
          <w:szCs w:val="24"/>
        </w:rPr>
        <w:t xml:space="preserve"> справку</w:t>
      </w:r>
      <w:r w:rsidRPr="000F36E3">
        <w:rPr>
          <w:rFonts w:ascii="Times New Roman" w:hAnsi="Times New Roman" w:cs="Times New Roman"/>
          <w:b/>
          <w:i/>
          <w:sz w:val="24"/>
          <w:szCs w:val="24"/>
        </w:rPr>
        <w:t>)</w:t>
      </w:r>
    </w:p>
    <w:sectPr w:rsidR="000F36E3" w:rsidRPr="000F36E3" w:rsidSect="007474FE">
      <w:pgSz w:w="11906" w:h="16838"/>
      <w:pgMar w:top="567"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46B3" w:rsidRDefault="00EC46B3" w:rsidP="00C466F2">
      <w:r>
        <w:separator/>
      </w:r>
    </w:p>
  </w:endnote>
  <w:endnote w:type="continuationSeparator" w:id="1">
    <w:p w:rsidR="00EC46B3" w:rsidRDefault="00EC46B3" w:rsidP="00C466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46B3" w:rsidRDefault="00EC46B3" w:rsidP="00C466F2">
      <w:r>
        <w:separator/>
      </w:r>
    </w:p>
  </w:footnote>
  <w:footnote w:type="continuationSeparator" w:id="1">
    <w:p w:rsidR="00EC46B3" w:rsidRDefault="00EC46B3" w:rsidP="00C466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014C52"/>
    <w:multiLevelType w:val="hybridMultilevel"/>
    <w:tmpl w:val="4816DE8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466F2"/>
    <w:rsid w:val="000C5B1C"/>
    <w:rsid w:val="000F36E3"/>
    <w:rsid w:val="002D442E"/>
    <w:rsid w:val="0030708B"/>
    <w:rsid w:val="00362793"/>
    <w:rsid w:val="003C5B1E"/>
    <w:rsid w:val="005338A3"/>
    <w:rsid w:val="0057673F"/>
    <w:rsid w:val="00706062"/>
    <w:rsid w:val="007474FE"/>
    <w:rsid w:val="007904CC"/>
    <w:rsid w:val="00944DA6"/>
    <w:rsid w:val="00A006B2"/>
    <w:rsid w:val="00AC596A"/>
    <w:rsid w:val="00C466F2"/>
    <w:rsid w:val="00E21B09"/>
    <w:rsid w:val="00EC46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6F2"/>
    <w:pPr>
      <w:overflowPunct w:val="0"/>
      <w:autoSpaceDE w:val="0"/>
      <w:autoSpaceDN w:val="0"/>
      <w:adjustRightInd w:val="0"/>
      <w:spacing w:after="0" w:line="240" w:lineRule="auto"/>
    </w:pPr>
    <w:rPr>
      <w:rFonts w:ascii="MS Sans Serif" w:eastAsia="Times New Roman" w:hAnsi="MS Sans Serif"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66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semiHidden/>
    <w:unhideWhenUsed/>
    <w:rsid w:val="00C466F2"/>
    <w:pPr>
      <w:tabs>
        <w:tab w:val="center" w:pos="4677"/>
        <w:tab w:val="right" w:pos="9355"/>
      </w:tabs>
    </w:pPr>
  </w:style>
  <w:style w:type="character" w:customStyle="1" w:styleId="a4">
    <w:name w:val="Верхний колонтитул Знак"/>
    <w:basedOn w:val="a0"/>
    <w:link w:val="a3"/>
    <w:uiPriority w:val="99"/>
    <w:semiHidden/>
    <w:rsid w:val="00C466F2"/>
    <w:rPr>
      <w:rFonts w:ascii="MS Sans Serif" w:eastAsia="Times New Roman" w:hAnsi="MS Sans Serif" w:cs="Times New Roman"/>
      <w:sz w:val="20"/>
      <w:szCs w:val="20"/>
      <w:lang w:val="en-US" w:eastAsia="ru-RU"/>
    </w:rPr>
  </w:style>
  <w:style w:type="paragraph" w:styleId="a5">
    <w:name w:val="footer"/>
    <w:basedOn w:val="a"/>
    <w:link w:val="a6"/>
    <w:uiPriority w:val="99"/>
    <w:semiHidden/>
    <w:unhideWhenUsed/>
    <w:rsid w:val="00C466F2"/>
    <w:pPr>
      <w:tabs>
        <w:tab w:val="center" w:pos="4677"/>
        <w:tab w:val="right" w:pos="9355"/>
      </w:tabs>
    </w:pPr>
  </w:style>
  <w:style w:type="character" w:customStyle="1" w:styleId="a6">
    <w:name w:val="Нижний колонтитул Знак"/>
    <w:basedOn w:val="a0"/>
    <w:link w:val="a5"/>
    <w:uiPriority w:val="99"/>
    <w:semiHidden/>
    <w:rsid w:val="00C466F2"/>
    <w:rPr>
      <w:rFonts w:ascii="MS Sans Serif" w:eastAsia="Times New Roman" w:hAnsi="MS Sans Serif" w:cs="Times New Roman"/>
      <w:sz w:val="20"/>
      <w:szCs w:val="20"/>
      <w:lang w:val="en-US"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585</Words>
  <Characters>3340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Гимназия 8</Company>
  <LinksUpToDate>false</LinksUpToDate>
  <CharactersWithSpaces>3918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GBRIGADIR</dc:creator>
  <cp:lastModifiedBy>Юрий Сомов</cp:lastModifiedBy>
  <cp:revision>2</cp:revision>
  <cp:lastPrinted>2021-04-10T01:11:00Z</cp:lastPrinted>
  <dcterms:created xsi:type="dcterms:W3CDTF">2021-04-23T02:23:00Z</dcterms:created>
  <dcterms:modified xsi:type="dcterms:W3CDTF">2021-04-23T02:23:00Z</dcterms:modified>
</cp:coreProperties>
</file>