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B0" w:rsidRDefault="00C77AC4" w:rsidP="00C77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77AC4" w:rsidRDefault="00C77AC4" w:rsidP="00C77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Гимназия №8</w:t>
      </w:r>
    </w:p>
    <w:p w:rsidR="00C77AC4" w:rsidRDefault="00C77AC4" w:rsidP="00C77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C4" w:rsidRDefault="00C77AC4" w:rsidP="000828CA">
      <w:pPr>
        <w:rPr>
          <w:rFonts w:ascii="Times New Roman" w:hAnsi="Times New Roman" w:cs="Times New Roman"/>
          <w:b/>
          <w:sz w:val="28"/>
          <w:szCs w:val="28"/>
        </w:rPr>
      </w:pPr>
    </w:p>
    <w:p w:rsidR="00C77AC4" w:rsidRDefault="00C77AC4" w:rsidP="00C77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C4" w:rsidRDefault="00C77AC4" w:rsidP="00C77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C4" w:rsidRDefault="00C77AC4" w:rsidP="00C77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C4" w:rsidRDefault="00C77AC4" w:rsidP="00C77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AC4" w:rsidRDefault="00C77AC4" w:rsidP="00C77A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0828CA" w:rsidRDefault="000828CA" w:rsidP="00C77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китайский язык</w:t>
      </w:r>
    </w:p>
    <w:p w:rsidR="000828CA" w:rsidRDefault="000828CA" w:rsidP="00C77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</w:p>
    <w:p w:rsidR="000828CA" w:rsidRDefault="000828CA" w:rsidP="00C77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Данилова Ксения Константиновна</w:t>
      </w:r>
    </w:p>
    <w:p w:rsidR="000828CA" w:rsidRDefault="000828CA" w:rsidP="00C77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по программе 34 ч</w:t>
      </w:r>
    </w:p>
    <w:p w:rsidR="000828CA" w:rsidRPr="000828CA" w:rsidRDefault="000828CA" w:rsidP="00C77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CB0" w:rsidRDefault="00020CB0"/>
    <w:p w:rsidR="00020CB0" w:rsidRDefault="00020CB0"/>
    <w:p w:rsidR="00020CB0" w:rsidRDefault="00020CB0"/>
    <w:p w:rsidR="00020CB0" w:rsidRDefault="00020CB0"/>
    <w:p w:rsidR="00020CB0" w:rsidRDefault="00020CB0"/>
    <w:p w:rsidR="00020CB0" w:rsidRDefault="00020CB0"/>
    <w:p w:rsidR="00020CB0" w:rsidRDefault="00020CB0" w:rsidP="000828CA"/>
    <w:p w:rsidR="00020CB0" w:rsidRDefault="00020CB0" w:rsidP="000828CA">
      <w:pPr>
        <w:jc w:val="both"/>
      </w:pPr>
    </w:p>
    <w:p w:rsidR="00020CB0" w:rsidRDefault="00020CB0"/>
    <w:p w:rsidR="00020CB0" w:rsidRDefault="00020CB0"/>
    <w:p w:rsidR="00020CB0" w:rsidRDefault="00020CB0"/>
    <w:p w:rsidR="00020CB0" w:rsidRDefault="00020CB0"/>
    <w:p w:rsidR="00020CB0" w:rsidRDefault="00020CB0"/>
    <w:p w:rsidR="00020CB0" w:rsidRDefault="00020CB0"/>
    <w:p w:rsidR="00020CB0" w:rsidRDefault="00020CB0"/>
    <w:p w:rsidR="00020CB0" w:rsidRDefault="00020CB0"/>
    <w:p w:rsidR="001624D9" w:rsidRPr="003267F8" w:rsidRDefault="003267F8" w:rsidP="003267F8">
      <w:r>
        <w:lastRenderedPageBreak/>
        <w:t xml:space="preserve">                </w:t>
      </w:r>
      <w:bookmarkStart w:id="0" w:name="_GoBack"/>
      <w:bookmarkEnd w:id="0"/>
      <w:r w:rsidR="00020CB0" w:rsidRPr="003267F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24D9" w:rsidRPr="007D1659" w:rsidRDefault="00020CB0" w:rsidP="001624D9">
      <w:pPr>
        <w:pStyle w:val="a3"/>
        <w:ind w:firstLine="195"/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sym w:font="Symbol" w:char="F0B7"/>
      </w:r>
      <w:r w:rsidRPr="007D1659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(курсу) китайский язык Рабочая программа по учебному предмету «Китайский язык» составлена на основе Федерального государственного образовательного стандарта </w:t>
      </w:r>
      <w:r w:rsidR="001624D9" w:rsidRPr="007D1659">
        <w:rPr>
          <w:rFonts w:ascii="Times New Roman" w:hAnsi="Times New Roman" w:cs="Times New Roman"/>
          <w:sz w:val="28"/>
          <w:szCs w:val="28"/>
        </w:rPr>
        <w:t>среднего</w:t>
      </w:r>
      <w:r w:rsidRPr="007D1659">
        <w:rPr>
          <w:rFonts w:ascii="Times New Roman" w:hAnsi="Times New Roman" w:cs="Times New Roman"/>
          <w:sz w:val="28"/>
          <w:szCs w:val="28"/>
        </w:rPr>
        <w:t xml:space="preserve"> общего обр</w:t>
      </w:r>
      <w:r w:rsidR="001624D9" w:rsidRPr="007D1659">
        <w:rPr>
          <w:rFonts w:ascii="Times New Roman" w:hAnsi="Times New Roman" w:cs="Times New Roman"/>
          <w:sz w:val="28"/>
          <w:szCs w:val="28"/>
        </w:rPr>
        <w:t>азования</w:t>
      </w:r>
      <w:r w:rsidRPr="007D1659">
        <w:rPr>
          <w:rFonts w:ascii="Times New Roman" w:hAnsi="Times New Roman" w:cs="Times New Roman"/>
          <w:sz w:val="28"/>
          <w:szCs w:val="28"/>
        </w:rPr>
        <w:t xml:space="preserve"> , Основной образовательной программы начального общего образования  МБОУ </w:t>
      </w:r>
      <w:r w:rsidRPr="007D1659">
        <w:rPr>
          <w:rFonts w:ascii="Times New Roman" w:hAnsi="Times New Roman" w:cs="Times New Roman"/>
          <w:sz w:val="28"/>
          <w:szCs w:val="28"/>
        </w:rPr>
        <w:t>гимназии №8,</w:t>
      </w:r>
      <w:r w:rsidRPr="007D1659">
        <w:rPr>
          <w:rFonts w:ascii="Times New Roman" w:hAnsi="Times New Roman" w:cs="Times New Roman"/>
          <w:sz w:val="28"/>
          <w:szCs w:val="28"/>
        </w:rPr>
        <w:t xml:space="preserve"> </w:t>
      </w:r>
      <w:r w:rsidRPr="007D1659">
        <w:rPr>
          <w:rFonts w:ascii="Times New Roman" w:hAnsi="Times New Roman" w:cs="Times New Roman"/>
          <w:sz w:val="28"/>
          <w:szCs w:val="28"/>
        </w:rPr>
        <w:t xml:space="preserve">на 2022-2023 учебный год </w:t>
      </w:r>
      <w:r w:rsidRPr="007D1659">
        <w:rPr>
          <w:rFonts w:ascii="Times New Roman" w:hAnsi="Times New Roman" w:cs="Times New Roman"/>
          <w:sz w:val="28"/>
          <w:szCs w:val="28"/>
        </w:rPr>
        <w:t>авторской учебной программы учебного предмета «Китайский язык» автора А. А. Сизовой “КИТАЙСКИЙ ЯЗЫК. Второй иностранный” для 5-9 классов общеобразовательных учреждений и др.</w:t>
      </w:r>
    </w:p>
    <w:p w:rsidR="001624D9" w:rsidRPr="007D1659" w:rsidRDefault="00020CB0" w:rsidP="001624D9">
      <w:pPr>
        <w:pStyle w:val="a3"/>
        <w:ind w:firstLine="195"/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 xml:space="preserve"> Издательство М.: «Просвещение», 2018г., год. Цели и задачи реализации программы:</w:t>
      </w:r>
    </w:p>
    <w:p w:rsidR="001624D9" w:rsidRPr="007D1659" w:rsidRDefault="00020CB0" w:rsidP="001624D9">
      <w:pPr>
        <w:pStyle w:val="a3"/>
        <w:ind w:firstLine="195"/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 xml:space="preserve"> </w:t>
      </w:r>
      <w:r w:rsidRPr="007D1659">
        <w:rPr>
          <w:rFonts w:ascii="Times New Roman" w:hAnsi="Times New Roman" w:cs="Times New Roman"/>
          <w:sz w:val="28"/>
          <w:szCs w:val="28"/>
        </w:rPr>
        <w:sym w:font="Symbol" w:char="F0B7"/>
      </w:r>
      <w:r w:rsidRPr="007D1659">
        <w:rPr>
          <w:rFonts w:ascii="Times New Roman" w:hAnsi="Times New Roman" w:cs="Times New Roman"/>
          <w:sz w:val="28"/>
          <w:szCs w:val="28"/>
        </w:rPr>
        <w:t xml:space="preserve"> формирование элементарных коммуникативных умений в говорении, аудировании, чтении и письме на китайском языке с учётом речевых возможностей, потребностей и интересов учеников средней школы; </w:t>
      </w:r>
    </w:p>
    <w:p w:rsidR="001624D9" w:rsidRPr="007D1659" w:rsidRDefault="00020CB0" w:rsidP="001624D9">
      <w:pPr>
        <w:pStyle w:val="a3"/>
        <w:ind w:firstLine="195"/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sym w:font="Symbol" w:char="F0B7"/>
      </w:r>
      <w:r w:rsidRPr="007D1659">
        <w:rPr>
          <w:rFonts w:ascii="Times New Roman" w:hAnsi="Times New Roman" w:cs="Times New Roman"/>
          <w:sz w:val="28"/>
          <w:szCs w:val="28"/>
        </w:rPr>
        <w:t xml:space="preserve"> развитие личности ребёнка, его речевых способностей, внимания, мышления, памяти и воображения; мотивации к дальнейшему изучению китайского языка на последующих ступенях школьного образования;</w:t>
      </w:r>
    </w:p>
    <w:p w:rsidR="001624D9" w:rsidRPr="007D1659" w:rsidRDefault="00020CB0" w:rsidP="001624D9">
      <w:pPr>
        <w:pStyle w:val="a3"/>
        <w:ind w:firstLine="195"/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 xml:space="preserve"> </w:t>
      </w:r>
      <w:r w:rsidRPr="007D1659">
        <w:rPr>
          <w:rFonts w:ascii="Times New Roman" w:hAnsi="Times New Roman" w:cs="Times New Roman"/>
          <w:sz w:val="28"/>
          <w:szCs w:val="28"/>
        </w:rPr>
        <w:sym w:font="Symbol" w:char="F0B7"/>
      </w:r>
      <w:r w:rsidRPr="007D1659">
        <w:rPr>
          <w:rFonts w:ascii="Times New Roman" w:hAnsi="Times New Roman" w:cs="Times New Roman"/>
          <w:sz w:val="28"/>
          <w:szCs w:val="28"/>
        </w:rPr>
        <w:t xml:space="preserve"> обеспечение коммуникативно-психологической адаптации учеников средней школы к новому языковому миру для преодоления психологических барьеров в использовании китайского языка как средства общения;</w:t>
      </w:r>
    </w:p>
    <w:p w:rsidR="001624D9" w:rsidRPr="007D1659" w:rsidRDefault="00020CB0" w:rsidP="001624D9">
      <w:pPr>
        <w:pStyle w:val="a3"/>
        <w:ind w:firstLine="195"/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 xml:space="preserve"> </w:t>
      </w:r>
      <w:r w:rsidRPr="007D1659">
        <w:rPr>
          <w:rFonts w:ascii="Times New Roman" w:hAnsi="Times New Roman" w:cs="Times New Roman"/>
          <w:sz w:val="28"/>
          <w:szCs w:val="28"/>
        </w:rPr>
        <w:sym w:font="Symbol" w:char="F0B7"/>
      </w:r>
      <w:r w:rsidRPr="007D1659">
        <w:rPr>
          <w:rFonts w:ascii="Times New Roman" w:hAnsi="Times New Roman" w:cs="Times New Roman"/>
          <w:sz w:val="28"/>
          <w:szCs w:val="28"/>
        </w:rPr>
        <w:t xml:space="preserve"> освоение элементарных лингвистических представлений, необходимых для овладения устной и письменной речью на китайском языке: формирование универсальных лингвистических понятий (звук, черта, иероглиф, слово, предложение, части речи, интонация и т. д.), которые наблюдаются в китайском языке; </w:t>
      </w:r>
    </w:p>
    <w:p w:rsidR="00020CB0" w:rsidRPr="007D1659" w:rsidRDefault="00020CB0" w:rsidP="001624D9">
      <w:pPr>
        <w:pStyle w:val="a3"/>
        <w:ind w:firstLine="195"/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sym w:font="Symbol" w:char="F0B7"/>
      </w:r>
      <w:r w:rsidRPr="007D1659">
        <w:rPr>
          <w:rFonts w:ascii="Times New Roman" w:hAnsi="Times New Roman" w:cs="Times New Roman"/>
          <w:sz w:val="28"/>
          <w:szCs w:val="28"/>
        </w:rPr>
        <w:t xml:space="preserve"> приобщение к новому социальному опыту с использованием китайского языка: знакомство с миром зарубежных сверстников, с некоторыми обычаями страны изучаемого языка, с детским песенным, стихотворным и сказочным фольклором, с доступными произведениями детской художественной литературы на китайском языке;</w:t>
      </w:r>
    </w:p>
    <w:p w:rsidR="001624D9" w:rsidRPr="007D1659" w:rsidRDefault="001624D9" w:rsidP="00020CB0">
      <w:pPr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0CB0" w:rsidRPr="007D1659">
        <w:rPr>
          <w:rFonts w:ascii="Times New Roman" w:hAnsi="Times New Roman" w:cs="Times New Roman"/>
          <w:sz w:val="28"/>
          <w:szCs w:val="28"/>
        </w:rPr>
        <w:t xml:space="preserve"> </w:t>
      </w:r>
      <w:r w:rsidR="00020CB0" w:rsidRPr="007D1659">
        <w:rPr>
          <w:rFonts w:ascii="Times New Roman" w:hAnsi="Times New Roman" w:cs="Times New Roman"/>
          <w:sz w:val="28"/>
          <w:szCs w:val="28"/>
        </w:rPr>
        <w:sym w:font="Symbol" w:char="F0B7"/>
      </w:r>
      <w:r w:rsidR="00020CB0" w:rsidRPr="007D1659">
        <w:rPr>
          <w:rFonts w:ascii="Times New Roman" w:hAnsi="Times New Roman" w:cs="Times New Roman"/>
          <w:sz w:val="28"/>
          <w:szCs w:val="28"/>
        </w:rPr>
        <w:t xml:space="preserve"> формирование речевых</w:t>
      </w:r>
      <w:r w:rsidR="00C77AC4">
        <w:rPr>
          <w:rFonts w:ascii="Times New Roman" w:hAnsi="Times New Roman" w:cs="Times New Roman"/>
          <w:sz w:val="28"/>
          <w:szCs w:val="28"/>
        </w:rPr>
        <w:t xml:space="preserve"> и познавательных способностей;</w:t>
      </w:r>
    </w:p>
    <w:p w:rsidR="001624D9" w:rsidRPr="007D1659" w:rsidRDefault="001624D9" w:rsidP="00020CB0">
      <w:pPr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0CB0" w:rsidRPr="007D1659">
        <w:rPr>
          <w:rFonts w:ascii="Times New Roman" w:hAnsi="Times New Roman" w:cs="Times New Roman"/>
          <w:sz w:val="28"/>
          <w:szCs w:val="28"/>
        </w:rPr>
        <w:t xml:space="preserve"> </w:t>
      </w:r>
      <w:r w:rsidR="00020CB0" w:rsidRPr="007D1659">
        <w:rPr>
          <w:rFonts w:ascii="Times New Roman" w:hAnsi="Times New Roman" w:cs="Times New Roman"/>
          <w:sz w:val="28"/>
          <w:szCs w:val="28"/>
        </w:rPr>
        <w:sym w:font="Symbol" w:char="F0B7"/>
      </w:r>
      <w:r w:rsidR="00020CB0" w:rsidRPr="007D1659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 в процессе обучающих игр</w:t>
      </w:r>
      <w:r w:rsidR="00C77AC4">
        <w:rPr>
          <w:rFonts w:ascii="Times New Roman" w:hAnsi="Times New Roman" w:cs="Times New Roman"/>
          <w:sz w:val="28"/>
          <w:szCs w:val="28"/>
        </w:rPr>
        <w:t>;</w:t>
      </w:r>
    </w:p>
    <w:p w:rsidR="00C77AC4" w:rsidRDefault="001624D9" w:rsidP="00020CB0">
      <w:pPr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020CB0" w:rsidRPr="007D1659">
        <w:rPr>
          <w:rFonts w:ascii="Times New Roman" w:hAnsi="Times New Roman" w:cs="Times New Roman"/>
          <w:sz w:val="28"/>
          <w:szCs w:val="28"/>
        </w:rPr>
        <w:t xml:space="preserve"> </w:t>
      </w:r>
      <w:r w:rsidR="00020CB0" w:rsidRPr="007D1659">
        <w:rPr>
          <w:rFonts w:ascii="Times New Roman" w:hAnsi="Times New Roman" w:cs="Times New Roman"/>
          <w:sz w:val="28"/>
          <w:szCs w:val="28"/>
        </w:rPr>
        <w:sym w:font="Symbol" w:char="F0B7"/>
      </w:r>
      <w:r w:rsidR="00020CB0" w:rsidRPr="007D1659">
        <w:rPr>
          <w:rFonts w:ascii="Times New Roman" w:hAnsi="Times New Roman" w:cs="Times New Roman"/>
          <w:sz w:val="28"/>
          <w:szCs w:val="28"/>
        </w:rPr>
        <w:t xml:space="preserve"> приобщение к новому социальному опыту за счёт проигрывания на китайском языке различных ролей в игровых ситуациях, типичных для семейного, бытового, учебного общения. 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>Задачи первой ступени обучения: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 xml:space="preserve"> -развивать речевые и познавательные способности учащихся, опираясь на их речевой опыт в родном и иностранном языке;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 xml:space="preserve"> -строить обучение грамматической стороне речи на китайском языке с опорой на эмпирические представления ребёнка о коммуникативной функции изучаемых грамматических категорий, которые имеют соответствия в родном языке (понятия о времени, числе и т. д.); 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>-сопоставлять интерферирующие звуки родного и китайского языка, добиваться осознания различия звуков в двух языках, а в последующем - правильного произношения;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 xml:space="preserve"> - обучать чтению с опорой на умения звукобуквенного анализа; 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>- развивать произвольное внимание и запоминание, т. к. преобладают соответствующие данному возрасту непроизвольные механизмы;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 xml:space="preserve"> - формировать потребность в совершенствовании своих знаний, в самостоятельной работе над языком;</w:t>
      </w: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7D1659">
        <w:rPr>
          <w:rFonts w:ascii="Times New Roman" w:hAnsi="Times New Roman" w:cs="Times New Roman"/>
          <w:sz w:val="28"/>
          <w:szCs w:val="28"/>
        </w:rPr>
        <w:t xml:space="preserve"> - развивать способность сравнивать, обобщать, анализировать, моделировать, абстрагировать. </w:t>
      </w:r>
    </w:p>
    <w:p w:rsidR="00020CB0" w:rsidRDefault="00020CB0" w:rsidP="00020CB0"/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1624D9" w:rsidRPr="00C77AC4">
        <w:rPr>
          <w:rFonts w:ascii="Times New Roman" w:hAnsi="Times New Roman" w:cs="Times New Roman"/>
          <w:sz w:val="28"/>
          <w:szCs w:val="28"/>
        </w:rPr>
        <w:t>:</w:t>
      </w: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Личностные, метапредметные и предметные результаты освоения конкретного учебного предмета (курса). Личностные образовательные результаты освоения учебного предмета (курса): 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1. Воспитание гражданственности, патриотизма, уважения к правам, свободам и обязанностям человека: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ценностное отношение к своей малой родине, семейным традициям; государственной символике, родному языку, к России;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элементарные представления о культурном достоянии малой Родины; - первоначальный опыт постижения ценностей национальной культуры; - первоначальный опыт участия в межкультурной коммуникации и умение представлять родную культуру; </w:t>
      </w: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- начальные представления о правах и обязанностях человека и гражданина.</w:t>
      </w:r>
    </w:p>
    <w:p w:rsidR="001624D9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lastRenderedPageBreak/>
        <w:t xml:space="preserve"> 2. Воспитание нравственных чувств и этического сознания: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 и т. д. Метапредметные образовательные результаты освоения учебного предмета (курса):</w:t>
      </w:r>
    </w:p>
    <w:p w:rsidR="001624D9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Развитие умения взаимодействовать с окружающими, выполняя различные роли в пределах речевых потребностей и возможностях. </w:t>
      </w:r>
    </w:p>
    <w:p w:rsidR="001624D9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школьника, умение выбирать адекватные языковые и речевые средства для успешного решения коммуникативных задач.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Расширение лингвистического кругозора</w:t>
      </w:r>
    </w:p>
    <w:p w:rsidR="001624D9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. - Развитие познавательной, эмоциональной и волевых сфер, формирование мотивации к изучению иностранного языка.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Овладение умением координированной работы с разными компонентами УМК. Предметные образовательные результаты освоения учебного предмета (курса): 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– находить на карте Китайскую Народную Республику; </w:t>
      </w:r>
    </w:p>
    <w:p w:rsid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– узнавать наиболее известных персонажей кита</w:t>
      </w:r>
      <w:r w:rsidRPr="00C77AC4">
        <w:rPr>
          <w:rFonts w:ascii="Times New Roman" w:hAnsi="Times New Roman" w:cs="Times New Roman"/>
          <w:sz w:val="28"/>
          <w:szCs w:val="28"/>
        </w:rPr>
        <w:t>йской</w:t>
      </w:r>
      <w:r w:rsidRPr="00C77AC4">
        <w:rPr>
          <w:rFonts w:ascii="Times New Roman" w:hAnsi="Times New Roman" w:cs="Times New Roman"/>
          <w:sz w:val="28"/>
          <w:szCs w:val="28"/>
        </w:rPr>
        <w:t xml:space="preserve"> детской литературы и популярные литературные произведения для детей; </w:t>
      </w: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C77AC4" w:rsidRDefault="00020CB0" w:rsidP="001624D9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Ученик получит возможность: </w:t>
      </w:r>
    </w:p>
    <w:p w:rsidR="00C77AC4" w:rsidRDefault="00020CB0" w:rsidP="001624D9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-познакомится с особенностями китайских национальных и семейных праздников и традиций;</w:t>
      </w:r>
    </w:p>
    <w:p w:rsidR="00020CB0" w:rsidRPr="00C77AC4" w:rsidRDefault="00020CB0" w:rsidP="001624D9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– познакомиться и выучить наизусть популярные детские песенки и стихотворения.</w:t>
      </w: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Учебно-методическое обеспечение курса</w:t>
      </w: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1. Сизова А. А. Второй иностранный язык. 5 класс: учебник для общеобразовательных организаций «Китайский язык. Второй иностранный» - Москва: Просвещение, 2018.</w:t>
      </w: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2. Сизова А. А. Второй иностранный язык. 5 класс: учебник для общеобразовательных организаций «Китайский язык. Второй иностранный: книга для учителя» - Москва: Просвещение, 2018</w:t>
      </w: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lastRenderedPageBreak/>
        <w:t xml:space="preserve"> 3. Сизова А. А. Второй иностранный язык. 5 класс: учебник для общеобразовательных организаций «Китайский язык. Второй иностранный: звуковое пособие к учебнику» - Москва: Просвещение, 2018.</w:t>
      </w: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4. Аннотация к рабочей программе: Рабочая программа по китайскому языку составлена в соответствии с Федеральным государственным образовательным стандартом основного общего образования (Стандарты второго поколения) на основе авторской программы</w:t>
      </w:r>
      <w:r w:rsidRPr="00C77AC4">
        <w:rPr>
          <w:rFonts w:ascii="Times New Roman" w:hAnsi="Times New Roman" w:cs="Times New Roman"/>
          <w:sz w:val="28"/>
          <w:szCs w:val="28"/>
        </w:rPr>
        <w:t>.</w:t>
      </w: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Сизовой А. А. «Программа курса китайского языка к УМК "Китайский язык. Второй иностранный" для учащихся 5-9 классов общеобразовательных учреждений». – Москва, Просвещение, 2018 </w:t>
      </w:r>
    </w:p>
    <w:p w:rsidR="0086219E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6219E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Иностранный язык — один из важных и относительно новых предметов системе подготовки современного школьника в условиях поликультурного и </w:t>
      </w:r>
      <w:r w:rsidR="001624D9" w:rsidRPr="00C77AC4">
        <w:rPr>
          <w:rFonts w:ascii="Times New Roman" w:hAnsi="Times New Roman" w:cs="Times New Roman"/>
          <w:sz w:val="28"/>
          <w:szCs w:val="28"/>
        </w:rPr>
        <w:t>многоязычного</w:t>
      </w:r>
      <w:r w:rsidRPr="00C77AC4">
        <w:rPr>
          <w:rFonts w:ascii="Times New Roman" w:hAnsi="Times New Roman" w:cs="Times New Roman"/>
          <w:sz w:val="28"/>
          <w:szCs w:val="28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Интегративной целью обучения иностранному языку в средних классах является формирование элементарной коммуникативной компетенции учащегося средней школы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учащегося средних классов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среднего школьника.</w:t>
      </w:r>
    </w:p>
    <w:p w:rsidR="0086219E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Следовательно, изучение иностранного языка в </w:t>
      </w:r>
      <w:r w:rsidR="001624D9" w:rsidRPr="00C77AC4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C77AC4">
        <w:rPr>
          <w:rFonts w:ascii="Times New Roman" w:hAnsi="Times New Roman" w:cs="Times New Roman"/>
          <w:sz w:val="28"/>
          <w:szCs w:val="28"/>
        </w:rPr>
        <w:t>школе направлено на достижение следующих целей:</w:t>
      </w:r>
    </w:p>
    <w:p w:rsidR="0086219E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формирование умения общаться на иностранном языке на элементарном уровне с учетом речевых возможностей и потребностей </w:t>
      </w:r>
      <w:r w:rsidR="001624D9" w:rsidRPr="00C77AC4">
        <w:rPr>
          <w:rFonts w:ascii="Times New Roman" w:hAnsi="Times New Roman" w:cs="Times New Roman"/>
          <w:sz w:val="28"/>
          <w:szCs w:val="28"/>
        </w:rPr>
        <w:t>средних</w:t>
      </w:r>
      <w:r w:rsidRPr="00C77AC4">
        <w:rPr>
          <w:rFonts w:ascii="Times New Roman" w:hAnsi="Times New Roman" w:cs="Times New Roman"/>
          <w:sz w:val="28"/>
          <w:szCs w:val="28"/>
        </w:rPr>
        <w:t xml:space="preserve"> школьников в устной (аудирование и говорение) и письменной (чтение и письмо) формах;</w:t>
      </w:r>
    </w:p>
    <w:p w:rsidR="00020CB0" w:rsidRPr="00C77AC4" w:rsidRDefault="00020CB0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приобщение детей к новому социальному опыту с использованием иностранного языка: знакомство учащихся средней школы с миром </w:t>
      </w:r>
      <w:r w:rsidRPr="00C77AC4">
        <w:rPr>
          <w:rFonts w:ascii="Times New Roman" w:hAnsi="Times New Roman" w:cs="Times New Roman"/>
          <w:sz w:val="28"/>
          <w:szCs w:val="28"/>
        </w:rPr>
        <w:lastRenderedPageBreak/>
        <w:t>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- развитие речевых, интеллектуальных и познавательных способностей учащихся средней школы</w:t>
      </w:r>
      <w:r w:rsidR="001624D9" w:rsidRPr="00C77AC4">
        <w:rPr>
          <w:rFonts w:ascii="Times New Roman" w:hAnsi="Times New Roman" w:cs="Times New Roman"/>
          <w:sz w:val="28"/>
          <w:szCs w:val="28"/>
        </w:rPr>
        <w:t>;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воспитание и разностороннее развитие учащегося средней школы средствами иностранного языка. 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Деятельностный характер предмета «Второй иностранный язык» соответствует природе ученика средней школы,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</w:t>
      </w:r>
      <w:proofErr w:type="gramStart"/>
      <w:r w:rsidRPr="00C77AC4">
        <w:rPr>
          <w:rFonts w:ascii="Times New Roman" w:hAnsi="Times New Roman" w:cs="Times New Roman"/>
          <w:sz w:val="28"/>
          <w:szCs w:val="28"/>
        </w:rPr>
        <w:t xml:space="preserve">межпредметные </w:t>
      </w:r>
      <w:r w:rsidR="00C77AC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77AC4">
        <w:rPr>
          <w:rFonts w:ascii="Times New Roman" w:hAnsi="Times New Roman" w:cs="Times New Roman"/>
          <w:sz w:val="28"/>
          <w:szCs w:val="28"/>
        </w:rPr>
        <w:t xml:space="preserve"> метапредметные </w:t>
      </w:r>
      <w:r w:rsidRPr="00C77AC4">
        <w:rPr>
          <w:rFonts w:ascii="Times New Roman" w:hAnsi="Times New Roman" w:cs="Times New Roman"/>
          <w:sz w:val="28"/>
          <w:szCs w:val="28"/>
        </w:rPr>
        <w:t xml:space="preserve">умения и навыки. 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Исходя из сформулированных целей, изучение предмета «Второй иностранный язык» направлено на решение следующих задач: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</w:t>
      </w:r>
      <w:r w:rsidR="00C77AC4">
        <w:rPr>
          <w:rFonts w:ascii="Times New Roman" w:hAnsi="Times New Roman" w:cs="Times New Roman"/>
          <w:sz w:val="28"/>
          <w:szCs w:val="28"/>
        </w:rPr>
        <w:t>;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расширение лингвистического кругозора учащихся средней школы; освоение элементарных лингвистических представлений, доступных </w:t>
      </w:r>
      <w:r w:rsidR="007D1659" w:rsidRPr="00C77AC4">
        <w:rPr>
          <w:rFonts w:ascii="Times New Roman" w:hAnsi="Times New Roman" w:cs="Times New Roman"/>
          <w:sz w:val="28"/>
          <w:szCs w:val="28"/>
        </w:rPr>
        <w:t>средним …</w:t>
      </w:r>
      <w:r w:rsidRPr="00C77AC4">
        <w:rPr>
          <w:rFonts w:ascii="Times New Roman" w:hAnsi="Times New Roman" w:cs="Times New Roman"/>
          <w:sz w:val="28"/>
          <w:szCs w:val="28"/>
        </w:rPr>
        <w:t>школьникам и необходимых для овладения устной и письменной речью на иностранном языке на элементарном уровне;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обеспечение коммуникативно - психологической адаптации учащихся средней школы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развитие личностных качеств учащихся средней школы,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развитие эмоциональной сферы детей в процессе обучающих игр, учебных спектаклей с использованием иностранного языка;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lastRenderedPageBreak/>
        <w:t>- приобщение учащихся средней школы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C77AC4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C77AC4">
        <w:rPr>
          <w:rFonts w:ascii="Times New Roman" w:hAnsi="Times New Roman" w:cs="Times New Roman"/>
          <w:sz w:val="28"/>
          <w:szCs w:val="28"/>
        </w:rPr>
        <w:t xml:space="preserve">, мультимедийным приложением и т. д.), умением работы в паре, в группе. </w:t>
      </w:r>
    </w:p>
    <w:p w:rsidR="0086219E" w:rsidRPr="00C77AC4" w:rsidRDefault="0086219E" w:rsidP="00020CB0">
      <w:pPr>
        <w:rPr>
          <w:rFonts w:ascii="Times New Roman" w:hAnsi="Times New Roman" w:cs="Times New Roman"/>
          <w:b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плану образовательных учреждений РФ всего на изучение китайского языка в </w:t>
      </w:r>
      <w:r w:rsidRPr="00C77AC4">
        <w:rPr>
          <w:rFonts w:ascii="Times New Roman" w:hAnsi="Times New Roman" w:cs="Times New Roman"/>
          <w:sz w:val="28"/>
          <w:szCs w:val="28"/>
        </w:rPr>
        <w:t>средней школе</w:t>
      </w:r>
      <w:r w:rsidRPr="00C77AC4">
        <w:rPr>
          <w:rFonts w:ascii="Times New Roman" w:hAnsi="Times New Roman" w:cs="Times New Roman"/>
          <w:sz w:val="28"/>
          <w:szCs w:val="28"/>
        </w:rPr>
        <w:t xml:space="preserve"> выделяется</w:t>
      </w:r>
      <w:r w:rsidRPr="00C77AC4">
        <w:rPr>
          <w:rFonts w:ascii="Times New Roman" w:hAnsi="Times New Roman" w:cs="Times New Roman"/>
          <w:sz w:val="28"/>
          <w:szCs w:val="28"/>
        </w:rPr>
        <w:t xml:space="preserve"> в </w:t>
      </w:r>
      <w:r w:rsidRPr="00C77AC4">
        <w:rPr>
          <w:rFonts w:ascii="Times New Roman" w:hAnsi="Times New Roman" w:cs="Times New Roman"/>
          <w:sz w:val="28"/>
          <w:szCs w:val="28"/>
        </w:rPr>
        <w:t>5 классе (</w:t>
      </w:r>
      <w:r w:rsidRPr="00C77AC4">
        <w:rPr>
          <w:rFonts w:ascii="Times New Roman" w:hAnsi="Times New Roman" w:cs="Times New Roman"/>
          <w:sz w:val="28"/>
          <w:szCs w:val="28"/>
        </w:rPr>
        <w:t>1</w:t>
      </w:r>
      <w:r w:rsidRPr="00C77AC4">
        <w:rPr>
          <w:rFonts w:ascii="Times New Roman" w:hAnsi="Times New Roman" w:cs="Times New Roman"/>
          <w:sz w:val="28"/>
          <w:szCs w:val="28"/>
        </w:rPr>
        <w:t xml:space="preserve"> час в неделю). Таким образом, количество учебных часов в 5 классе, на которое рассчитана рабочая программа составляет </w:t>
      </w:r>
      <w:r w:rsidRPr="00C77AC4">
        <w:rPr>
          <w:rFonts w:ascii="Times New Roman" w:hAnsi="Times New Roman" w:cs="Times New Roman"/>
          <w:sz w:val="28"/>
          <w:szCs w:val="28"/>
        </w:rPr>
        <w:t>34</w:t>
      </w:r>
      <w:r w:rsidRPr="00C77AC4">
        <w:rPr>
          <w:rFonts w:ascii="Times New Roman" w:hAnsi="Times New Roman" w:cs="Times New Roman"/>
          <w:sz w:val="28"/>
          <w:szCs w:val="28"/>
        </w:rPr>
        <w:t xml:space="preserve"> час</w:t>
      </w:r>
      <w:r w:rsidRPr="00C77AC4">
        <w:rPr>
          <w:rFonts w:ascii="Times New Roman" w:hAnsi="Times New Roman" w:cs="Times New Roman"/>
          <w:sz w:val="28"/>
          <w:szCs w:val="28"/>
        </w:rPr>
        <w:t>а</w:t>
      </w:r>
      <w:r w:rsidRPr="00C77AC4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Учебно-методический комплект “Китайский язык. Второй иностранный” для средних классов включает следующие компоненты: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учебник - Сизова А. А. Второй иностранный язык. 5 класс: «Китайский язык. Второй иностранный»; 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книга для учителя - Сизова А. А. Второй иностранный язык. 5 класс:</w:t>
      </w:r>
      <w:r w:rsidRPr="00C77AC4">
        <w:rPr>
          <w:rFonts w:ascii="Times New Roman" w:hAnsi="Times New Roman" w:cs="Times New Roman"/>
          <w:sz w:val="28"/>
          <w:szCs w:val="28"/>
        </w:rPr>
        <w:t xml:space="preserve"> </w:t>
      </w:r>
      <w:r w:rsidRPr="00C77AC4">
        <w:rPr>
          <w:rFonts w:ascii="Times New Roman" w:hAnsi="Times New Roman" w:cs="Times New Roman"/>
          <w:sz w:val="28"/>
          <w:szCs w:val="28"/>
        </w:rPr>
        <w:t>«Китайский язык. Второй иностранный»;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C4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C77AC4">
        <w:rPr>
          <w:rFonts w:ascii="Times New Roman" w:hAnsi="Times New Roman" w:cs="Times New Roman"/>
          <w:sz w:val="28"/>
          <w:szCs w:val="28"/>
        </w:rPr>
        <w:t xml:space="preserve"> (CD MP3), </w:t>
      </w:r>
    </w:p>
    <w:p w:rsidR="0086219E" w:rsidRPr="00C77AC4" w:rsidRDefault="0086219E" w:rsidP="00020CB0">
      <w:pPr>
        <w:rPr>
          <w:rFonts w:ascii="Times New Roman" w:hAnsi="Times New Roman" w:cs="Times New Roman"/>
          <w:sz w:val="28"/>
          <w:szCs w:val="28"/>
        </w:rPr>
      </w:pPr>
      <w:r w:rsidRPr="00C77AC4">
        <w:rPr>
          <w:rFonts w:ascii="Times New Roman" w:hAnsi="Times New Roman" w:cs="Times New Roman"/>
          <w:sz w:val="28"/>
          <w:szCs w:val="28"/>
        </w:rPr>
        <w:t>интерактивные плакаты.</w:t>
      </w:r>
    </w:p>
    <w:sectPr w:rsidR="0086219E" w:rsidRPr="00C7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6CEC"/>
    <w:multiLevelType w:val="hybridMultilevel"/>
    <w:tmpl w:val="71CE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B0"/>
    <w:rsid w:val="00020CB0"/>
    <w:rsid w:val="000828CA"/>
    <w:rsid w:val="001624D9"/>
    <w:rsid w:val="003267F8"/>
    <w:rsid w:val="007D1659"/>
    <w:rsid w:val="0086219E"/>
    <w:rsid w:val="00C77AC4"/>
    <w:rsid w:val="00E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F3D3E"/>
  <w15:chartTrackingRefBased/>
  <w15:docId w15:val="{9A14F0C8-BD6C-402C-903C-394C384B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Popcorn</dc:creator>
  <cp:keywords/>
  <dc:description/>
  <cp:lastModifiedBy>Popcorn</cp:lastModifiedBy>
  <cp:revision>4</cp:revision>
  <dcterms:created xsi:type="dcterms:W3CDTF">2022-06-20T07:20:00Z</dcterms:created>
  <dcterms:modified xsi:type="dcterms:W3CDTF">2022-06-20T08:17:00Z</dcterms:modified>
</cp:coreProperties>
</file>