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35" w:rsidRPr="00414AE4" w:rsidRDefault="00757E35" w:rsidP="00757E35">
      <w:pPr>
        <w:spacing w:after="623" w:line="265" w:lineRule="auto"/>
        <w:ind w:left="0" w:firstLine="0"/>
        <w:rPr>
          <w:b/>
        </w:rPr>
      </w:pPr>
      <w:r>
        <w:t xml:space="preserve">                   </w:t>
      </w:r>
      <w:r w:rsidR="006A2A68">
        <w:t xml:space="preserve">                    </w:t>
      </w:r>
      <w:r>
        <w:t xml:space="preserve"> </w:t>
      </w:r>
      <w:r w:rsidR="006A2A68">
        <w:t xml:space="preserve">          </w:t>
      </w:r>
      <w:r>
        <w:t xml:space="preserve"> </w:t>
      </w:r>
      <w:r w:rsidRPr="00414AE4">
        <w:rPr>
          <w:b/>
        </w:rPr>
        <w:t>МИНИСТЕРСТВО ОБРАЗОВАНИЯ И НАУКИ ХАБАРОВСКОГО КРАЯ</w:t>
      </w:r>
    </w:p>
    <w:p w:rsidR="00757E35" w:rsidRPr="00414AE4" w:rsidRDefault="00757E35" w:rsidP="00757E35">
      <w:pPr>
        <w:spacing w:after="623" w:line="265" w:lineRule="auto"/>
        <w:ind w:left="143"/>
        <w:rPr>
          <w:b/>
        </w:rPr>
      </w:pPr>
      <w:r w:rsidRPr="00414AE4">
        <w:rPr>
          <w:b/>
        </w:rPr>
        <w:t xml:space="preserve">                                                         </w:t>
      </w:r>
      <w:r w:rsidR="006A2A68">
        <w:rPr>
          <w:b/>
        </w:rPr>
        <w:t xml:space="preserve">                        </w:t>
      </w:r>
      <w:r w:rsidRPr="00414AE4">
        <w:rPr>
          <w:b/>
        </w:rPr>
        <w:t xml:space="preserve">   МБОУ ГИМНАЗИЯ №8</w:t>
      </w:r>
    </w:p>
    <w:p w:rsidR="00757E35" w:rsidRPr="00414AE4" w:rsidRDefault="00757E35" w:rsidP="00757E35">
      <w:pPr>
        <w:spacing w:after="623" w:line="240" w:lineRule="auto"/>
        <w:ind w:left="0" w:firstLine="0"/>
      </w:pPr>
      <w:r w:rsidRPr="00414AE4">
        <w:t xml:space="preserve">                                                                                  </w:t>
      </w:r>
    </w:p>
    <w:p w:rsidR="00757E35" w:rsidRDefault="006A2A68" w:rsidP="006A2A68">
      <w:pPr>
        <w:spacing w:after="23" w:line="265" w:lineRule="auto"/>
        <w:ind w:left="143" w:right="185"/>
      </w:pPr>
      <w:r>
        <w:rPr>
          <w:b/>
        </w:rPr>
        <w:t xml:space="preserve">                                                                                  </w:t>
      </w:r>
      <w:r w:rsidR="00757E35" w:rsidRPr="00414AE4">
        <w:rPr>
          <w:b/>
        </w:rPr>
        <w:t>РАБОЧАЯ ПРОГРАММА</w:t>
      </w:r>
      <w:r w:rsidR="00757E35" w:rsidRPr="00414AE4">
        <w:t xml:space="preserve"> </w:t>
      </w:r>
    </w:p>
    <w:p w:rsidR="00757E35" w:rsidRPr="00414AE4" w:rsidRDefault="006A2A68" w:rsidP="00757E35">
      <w:pPr>
        <w:spacing w:after="0" w:line="372" w:lineRule="auto"/>
        <w:ind w:left="4412" w:right="3749" w:firstLine="0"/>
      </w:pPr>
      <w:r>
        <w:t xml:space="preserve">                  </w:t>
      </w:r>
      <w:r w:rsidR="00757E35">
        <w:t xml:space="preserve">Учебного </w:t>
      </w:r>
      <w:r w:rsidR="00757E35" w:rsidRPr="00414AE4">
        <w:t xml:space="preserve">предмета </w:t>
      </w:r>
    </w:p>
    <w:p w:rsidR="00757E35" w:rsidRPr="00414AE4" w:rsidRDefault="006A2A68" w:rsidP="006A2A68">
      <w:pPr>
        <w:spacing w:after="0" w:line="265" w:lineRule="auto"/>
        <w:ind w:right="2876"/>
      </w:pPr>
      <w:r>
        <w:t xml:space="preserve">                                                                                               </w:t>
      </w:r>
      <w:r w:rsidR="00757E35">
        <w:t>«Литература</w:t>
      </w:r>
      <w:r w:rsidR="00757E35" w:rsidRPr="00414AE4">
        <w:t xml:space="preserve">» </w:t>
      </w:r>
    </w:p>
    <w:p w:rsidR="006A2A68" w:rsidRPr="006A2A68" w:rsidRDefault="00757E35" w:rsidP="006A2A68">
      <w:pPr>
        <w:spacing w:after="2064" w:line="265" w:lineRule="auto"/>
        <w:ind w:left="3020" w:right="2818"/>
        <w:jc w:val="center"/>
      </w:pPr>
      <w:r w:rsidRPr="00414AE4">
        <w:t xml:space="preserve">для 5 класса основного общего образования на 2022-2023 учебный год </w:t>
      </w:r>
    </w:p>
    <w:p w:rsidR="00757E35" w:rsidRPr="00757E35" w:rsidRDefault="00757E35" w:rsidP="00757E3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0" w:firstLine="0"/>
        <w:outlineLvl w:val="0"/>
        <w:rPr>
          <w:rFonts w:ascii="LiberationSerif" w:hAnsi="LiberationSerif"/>
          <w:b/>
          <w:bCs/>
          <w:caps/>
          <w:kern w:val="36"/>
          <w:szCs w:val="24"/>
        </w:rPr>
      </w:pPr>
      <w:r w:rsidRPr="00757E35">
        <w:rPr>
          <w:rFonts w:ascii="LiberationSerif" w:hAnsi="LiberationSerif"/>
          <w:b/>
          <w:bCs/>
          <w:caps/>
          <w:kern w:val="36"/>
          <w:szCs w:val="24"/>
        </w:rPr>
        <w:t>ПОЯСНИТЕЛЬНАЯ ЗАПИСКА</w:t>
      </w:r>
    </w:p>
    <w:p w:rsidR="006A2A68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757E35">
        <w:rPr>
          <w:rFonts w:ascii="LiberationSerif" w:hAnsi="LiberationSerif"/>
          <w:sz w:val="20"/>
          <w:szCs w:val="20"/>
        </w:rPr>
        <w:t>Минпросвещения</w:t>
      </w:r>
      <w:proofErr w:type="spellEnd"/>
      <w:r w:rsidRPr="00757E35">
        <w:rPr>
          <w:rFonts w:ascii="LiberationSerif" w:hAnsi="LiberationSerif"/>
          <w:sz w:val="20"/>
          <w:szCs w:val="20"/>
        </w:rPr>
        <w:t xml:space="preserve"> России от 31.05.2021 г.   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 </w:t>
      </w:r>
    </w:p>
    <w:p w:rsidR="006A2A68" w:rsidRPr="006A2A68" w:rsidRDefault="00757E35" w:rsidP="006A2A68">
      <w:pPr>
        <w:ind w:firstLine="227"/>
        <w:jc w:val="both"/>
        <w:rPr>
          <w:rFonts w:asciiTheme="minorHAnsi" w:hAnsiTheme="minorHAnsi"/>
          <w:sz w:val="22"/>
        </w:rPr>
      </w:pPr>
      <w:r w:rsidRPr="00757E35">
        <w:rPr>
          <w:rFonts w:ascii="LiberationSerif" w:hAnsi="LiberationSerif"/>
          <w:sz w:val="20"/>
          <w:szCs w:val="20"/>
        </w:rPr>
        <w:t> </w:t>
      </w:r>
      <w:r w:rsidR="006A2A68" w:rsidRPr="006A2A68">
        <w:rPr>
          <w:color w:val="auto"/>
          <w:sz w:val="22"/>
        </w:rPr>
        <w:t>Рабочая программа обеспечена учебно-методическим комплектом, используемым в соответствии с образовательной программой МБОУ гимназии №</w:t>
      </w:r>
      <w:proofErr w:type="gramStart"/>
      <w:r w:rsidR="006A2A68" w:rsidRPr="006A2A68">
        <w:rPr>
          <w:color w:val="auto"/>
          <w:sz w:val="22"/>
        </w:rPr>
        <w:t>8</w:t>
      </w:r>
      <w:r w:rsidR="006A2A68" w:rsidRPr="006A2A68">
        <w:rPr>
          <w:rFonts w:ascii="LiberationSerif" w:hAnsi="LiberationSerif"/>
          <w:sz w:val="22"/>
        </w:rPr>
        <w:t> </w:t>
      </w:r>
      <w:r w:rsidR="006A2A68" w:rsidRPr="006A2A68">
        <w:rPr>
          <w:rFonts w:asciiTheme="minorHAnsi" w:hAnsiTheme="minorHAnsi"/>
          <w:sz w:val="22"/>
        </w:rPr>
        <w:t>.</w:t>
      </w:r>
      <w:proofErr w:type="gramEnd"/>
    </w:p>
    <w:p w:rsidR="006A2A68" w:rsidRPr="006A2A68" w:rsidRDefault="006A2A68" w:rsidP="006A2A68">
      <w:pPr>
        <w:spacing w:after="200" w:line="276" w:lineRule="auto"/>
        <w:ind w:left="-142" w:firstLine="0"/>
        <w:contextualSpacing/>
        <w:jc w:val="both"/>
        <w:rPr>
          <w:color w:val="auto"/>
          <w:sz w:val="20"/>
          <w:szCs w:val="20"/>
        </w:rPr>
      </w:pPr>
      <w:r w:rsidRPr="006A2A68">
        <w:rPr>
          <w:color w:val="auto"/>
          <w:sz w:val="20"/>
          <w:szCs w:val="20"/>
        </w:rPr>
        <w:t>. Для реализации программы используется у</w:t>
      </w:r>
      <w:r w:rsidRPr="006A2A68">
        <w:rPr>
          <w:bCs/>
          <w:color w:val="auto"/>
          <w:sz w:val="20"/>
          <w:szCs w:val="20"/>
        </w:rPr>
        <w:t xml:space="preserve">чебник для учащихся 5 </w:t>
      </w:r>
      <w:proofErr w:type="gramStart"/>
      <w:r w:rsidRPr="006A2A68">
        <w:rPr>
          <w:bCs/>
          <w:color w:val="auto"/>
          <w:sz w:val="20"/>
          <w:szCs w:val="20"/>
        </w:rPr>
        <w:t>класса  общеобразовательных</w:t>
      </w:r>
      <w:proofErr w:type="gramEnd"/>
      <w:r w:rsidRPr="006A2A68">
        <w:rPr>
          <w:bCs/>
          <w:color w:val="auto"/>
          <w:sz w:val="20"/>
          <w:szCs w:val="20"/>
        </w:rPr>
        <w:t xml:space="preserve"> учреждений с прил. на электрон. носителе. В 2-х частях / Авт.-сост. </w:t>
      </w:r>
      <w:proofErr w:type="spellStart"/>
      <w:r w:rsidRPr="006A2A68">
        <w:rPr>
          <w:bCs/>
          <w:color w:val="auto"/>
          <w:sz w:val="20"/>
          <w:szCs w:val="20"/>
        </w:rPr>
        <w:t>В.Ф.Чертов</w:t>
      </w:r>
      <w:proofErr w:type="spellEnd"/>
      <w:r w:rsidRPr="006A2A68">
        <w:rPr>
          <w:bCs/>
          <w:color w:val="auto"/>
          <w:sz w:val="20"/>
          <w:szCs w:val="20"/>
        </w:rPr>
        <w:t xml:space="preserve">, </w:t>
      </w:r>
      <w:proofErr w:type="spellStart"/>
      <w:r w:rsidRPr="006A2A68">
        <w:rPr>
          <w:bCs/>
          <w:color w:val="auto"/>
          <w:sz w:val="20"/>
          <w:szCs w:val="20"/>
        </w:rPr>
        <w:t>Л.А.Трубина</w:t>
      </w:r>
      <w:proofErr w:type="spellEnd"/>
      <w:r w:rsidRPr="006A2A68">
        <w:rPr>
          <w:bCs/>
          <w:color w:val="auto"/>
          <w:sz w:val="20"/>
          <w:szCs w:val="20"/>
        </w:rPr>
        <w:t xml:space="preserve">, </w:t>
      </w:r>
      <w:proofErr w:type="spellStart"/>
      <w:r w:rsidRPr="006A2A68">
        <w:rPr>
          <w:bCs/>
          <w:color w:val="auto"/>
          <w:sz w:val="20"/>
          <w:szCs w:val="20"/>
        </w:rPr>
        <w:t>Н.А.Ипполитова</w:t>
      </w:r>
      <w:proofErr w:type="spellEnd"/>
      <w:r w:rsidRPr="006A2A68">
        <w:rPr>
          <w:bCs/>
          <w:color w:val="auto"/>
          <w:sz w:val="20"/>
          <w:szCs w:val="20"/>
        </w:rPr>
        <w:t xml:space="preserve">, </w:t>
      </w:r>
      <w:proofErr w:type="spellStart"/>
      <w:r w:rsidRPr="006A2A68">
        <w:rPr>
          <w:bCs/>
          <w:color w:val="auto"/>
          <w:sz w:val="20"/>
          <w:szCs w:val="20"/>
        </w:rPr>
        <w:t>И.В.Мамонова</w:t>
      </w:r>
      <w:proofErr w:type="spellEnd"/>
      <w:r w:rsidRPr="006A2A68">
        <w:rPr>
          <w:bCs/>
          <w:color w:val="auto"/>
          <w:sz w:val="20"/>
          <w:szCs w:val="20"/>
        </w:rPr>
        <w:t xml:space="preserve">. - М: Просвещение, 2020. 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</w:p>
    <w:p w:rsidR="006A2A68" w:rsidRDefault="006A2A68" w:rsidP="00757E35">
      <w:pPr>
        <w:shd w:val="clear" w:color="auto" w:fill="FFFFFF"/>
        <w:spacing w:before="240" w:after="120" w:line="240" w:lineRule="atLeast"/>
        <w:ind w:left="0" w:firstLine="0"/>
        <w:outlineLvl w:val="1"/>
        <w:rPr>
          <w:rFonts w:ascii="LiberationSerif" w:hAnsi="LiberationSerif"/>
          <w:b/>
          <w:bCs/>
          <w:caps/>
          <w:sz w:val="22"/>
        </w:rPr>
      </w:pPr>
    </w:p>
    <w:p w:rsidR="006A2A68" w:rsidRDefault="006A2A68" w:rsidP="00757E35">
      <w:pPr>
        <w:shd w:val="clear" w:color="auto" w:fill="FFFFFF"/>
        <w:spacing w:before="240" w:after="120" w:line="240" w:lineRule="atLeast"/>
        <w:ind w:left="0" w:firstLine="0"/>
        <w:outlineLvl w:val="1"/>
        <w:rPr>
          <w:rFonts w:ascii="LiberationSerif" w:hAnsi="LiberationSerif"/>
          <w:b/>
          <w:bCs/>
          <w:caps/>
          <w:sz w:val="22"/>
        </w:rPr>
      </w:pPr>
    </w:p>
    <w:p w:rsidR="00757E35" w:rsidRPr="00757E35" w:rsidRDefault="00757E35" w:rsidP="00757E35">
      <w:pPr>
        <w:shd w:val="clear" w:color="auto" w:fill="FFFFFF"/>
        <w:spacing w:before="240" w:after="120" w:line="240" w:lineRule="atLeast"/>
        <w:ind w:left="0" w:firstLine="0"/>
        <w:outlineLvl w:val="1"/>
        <w:rPr>
          <w:rFonts w:ascii="LiberationSerif" w:hAnsi="LiberationSerif"/>
          <w:b/>
          <w:bCs/>
          <w:caps/>
          <w:sz w:val="22"/>
        </w:rPr>
      </w:pPr>
      <w:r w:rsidRPr="00757E35">
        <w:rPr>
          <w:rFonts w:ascii="LiberationSerif" w:hAnsi="LiberationSerif"/>
          <w:b/>
          <w:bCs/>
          <w:caps/>
          <w:sz w:val="22"/>
        </w:rPr>
        <w:lastRenderedPageBreak/>
        <w:t>ОБЩАЯ ХАРАКТЕРИСТИКА УЧЕБНОГО ПРЕДМЕТА «ЛИТЕРАТУРА»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757E35">
        <w:rPr>
          <w:rFonts w:ascii="LiberationSerif" w:hAnsi="LiberationSerif"/>
          <w:sz w:val="20"/>
          <w:szCs w:val="20"/>
        </w:rPr>
        <w:t>межпредметных</w:t>
      </w:r>
      <w:proofErr w:type="spellEnd"/>
      <w:r w:rsidRPr="00757E35">
        <w:rPr>
          <w:rFonts w:ascii="LiberationSerif" w:hAnsi="LiberationSerif"/>
          <w:sz w:val="20"/>
          <w:szCs w:val="20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  </w:t>
      </w:r>
    </w:p>
    <w:p w:rsidR="00757E35" w:rsidRPr="00757E35" w:rsidRDefault="00757E35" w:rsidP="00757E35">
      <w:pPr>
        <w:shd w:val="clear" w:color="auto" w:fill="FFFFFF"/>
        <w:spacing w:before="240" w:after="120" w:line="240" w:lineRule="atLeast"/>
        <w:ind w:left="0" w:firstLine="0"/>
        <w:outlineLvl w:val="1"/>
        <w:rPr>
          <w:rFonts w:ascii="LiberationSerif" w:hAnsi="LiberationSerif"/>
          <w:b/>
          <w:bCs/>
          <w:caps/>
          <w:sz w:val="22"/>
        </w:rPr>
      </w:pPr>
      <w:r w:rsidRPr="00757E35">
        <w:rPr>
          <w:rFonts w:ascii="LiberationSerif" w:hAnsi="LiberationSerif"/>
          <w:b/>
          <w:bCs/>
          <w:caps/>
          <w:sz w:val="22"/>
        </w:rPr>
        <w:t>ЦЕЛИ ИЗУЧЕНИЯ УЧЕБНОГО ПРЕДМЕТА «ЛИТЕРАТУРА»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   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 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   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757E35">
        <w:rPr>
          <w:rFonts w:ascii="LiberationSerif" w:hAnsi="LiberationSerif"/>
          <w:sz w:val="20"/>
          <w:szCs w:val="20"/>
        </w:rPr>
        <w:t>теоретико</w:t>
      </w:r>
      <w:proofErr w:type="spellEnd"/>
      <w:r w:rsidRPr="00757E35">
        <w:rPr>
          <w:rFonts w:ascii="LiberationSerif" w:hAnsi="LiberationSerif"/>
          <w:sz w:val="20"/>
          <w:szCs w:val="20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lastRenderedPageBreak/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  </w:t>
      </w:r>
    </w:p>
    <w:p w:rsidR="00757E35" w:rsidRPr="00757E35" w:rsidRDefault="00757E35" w:rsidP="00757E35">
      <w:pPr>
        <w:shd w:val="clear" w:color="auto" w:fill="FFFFFF"/>
        <w:spacing w:before="240" w:after="120" w:line="240" w:lineRule="atLeast"/>
        <w:ind w:left="0" w:firstLine="0"/>
        <w:outlineLvl w:val="1"/>
        <w:rPr>
          <w:rFonts w:ascii="LiberationSerif" w:hAnsi="LiberationSerif"/>
          <w:b/>
          <w:bCs/>
          <w:caps/>
          <w:sz w:val="22"/>
        </w:rPr>
      </w:pPr>
      <w:r w:rsidRPr="00757E35">
        <w:rPr>
          <w:rFonts w:ascii="LiberationSerif" w:hAnsi="LiberationSerif"/>
          <w:b/>
          <w:bCs/>
          <w:caps/>
          <w:sz w:val="22"/>
        </w:rPr>
        <w:t>МЕСТО УЧЕБНОГО ПРЕДМЕТА «ЛИТЕРАТУРА» В УЧЕБНОМ ПЛАНЕ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   </w:t>
      </w:r>
    </w:p>
    <w:p w:rsidR="00757E35" w:rsidRPr="00757E35" w:rsidRDefault="00757E35" w:rsidP="00757E35">
      <w:pPr>
        <w:shd w:val="clear" w:color="auto" w:fill="FFFFFF"/>
        <w:spacing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 5 классе на изучение предмета отводится 3 часа в неделю, суммарно изучение литературы в 5 классе по программе основного общего образования рассчитано на 102 часа.  </w:t>
      </w:r>
    </w:p>
    <w:p w:rsidR="00757E35" w:rsidRPr="00757E35" w:rsidRDefault="00757E35" w:rsidP="00757E3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0" w:firstLine="0"/>
        <w:outlineLvl w:val="0"/>
        <w:rPr>
          <w:rFonts w:ascii="LiberationSerif" w:hAnsi="LiberationSerif"/>
          <w:b/>
          <w:bCs/>
          <w:caps/>
          <w:kern w:val="36"/>
          <w:szCs w:val="24"/>
        </w:rPr>
      </w:pPr>
      <w:r w:rsidRPr="00757E35">
        <w:rPr>
          <w:rFonts w:ascii="LiberationSerif" w:hAnsi="LiberationSerif"/>
          <w:b/>
          <w:bCs/>
          <w:caps/>
          <w:kern w:val="36"/>
          <w:szCs w:val="24"/>
        </w:rPr>
        <w:t>СОДЕРЖАНИЕ УЧЕБНОГО ПРЕДМЕТА </w:t>
      </w:r>
    </w:p>
    <w:p w:rsidR="00757E35" w:rsidRPr="00757E35" w:rsidRDefault="00757E35" w:rsidP="00757E35">
      <w:pPr>
        <w:shd w:val="clear" w:color="auto" w:fill="FFFFFF"/>
        <w:spacing w:line="240" w:lineRule="auto"/>
        <w:ind w:left="0" w:firstLine="0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b/>
          <w:bCs/>
          <w:sz w:val="20"/>
          <w:szCs w:val="20"/>
        </w:rPr>
        <w:t>Мифология</w:t>
      </w:r>
      <w:r w:rsidRPr="00757E35">
        <w:rPr>
          <w:rFonts w:ascii="LiberationSerif" w:hAnsi="LiberationSerif"/>
          <w:sz w:val="20"/>
          <w:szCs w:val="20"/>
        </w:rPr>
        <w:br/>
        <w:t>Мифы народов России и мира.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Фольклор</w:t>
      </w:r>
      <w:r w:rsidRPr="00757E35">
        <w:rPr>
          <w:rFonts w:ascii="LiberationSerif" w:hAnsi="LiberationSerif"/>
          <w:sz w:val="20"/>
          <w:szCs w:val="20"/>
        </w:rPr>
        <w:br/>
        <w:t>Малые жанры: пословицы, поговорки, загадки. Сказки народов России и народов мира (не менее трёх).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Литература первой половины XIX века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И. А. Крылов. </w:t>
      </w:r>
      <w:r w:rsidRPr="00757E35">
        <w:rPr>
          <w:rFonts w:ascii="LiberationSerif" w:hAnsi="LiberationSerif"/>
          <w:sz w:val="20"/>
          <w:szCs w:val="20"/>
        </w:rPr>
        <w:t>Басни (три по выбору). Например, «Волк на псарне», «Листы и Корни», «Свинья под Дубом», «Квартет»,</w:t>
      </w:r>
      <w:r w:rsidRPr="00757E35">
        <w:rPr>
          <w:rFonts w:ascii="LiberationSerif" w:hAnsi="LiberationSerif"/>
          <w:sz w:val="20"/>
          <w:szCs w:val="20"/>
        </w:rPr>
        <w:br/>
        <w:t>«Осёл и Соловей», «Ворона и Лисица».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А. С. Пушкин. </w:t>
      </w:r>
      <w:r w:rsidRPr="00757E35">
        <w:rPr>
          <w:rFonts w:ascii="LiberationSerif" w:hAnsi="LiberationSerif"/>
          <w:sz w:val="20"/>
          <w:szCs w:val="20"/>
        </w:rPr>
        <w:t>Стихотворения (не менее трёх). «Зимнее утро»,</w:t>
      </w:r>
      <w:r w:rsidRPr="00757E35">
        <w:rPr>
          <w:rFonts w:ascii="LiberationSerif" w:hAnsi="LiberationSerif"/>
          <w:sz w:val="20"/>
          <w:szCs w:val="20"/>
        </w:rPr>
        <w:br/>
        <w:t>«Зимний вечер», «Няне» и др. «Сказка о мёртвой царевне и о семи богатырях».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М. Ю. Лермонтов.</w:t>
      </w:r>
      <w:r w:rsidRPr="00757E35">
        <w:rPr>
          <w:rFonts w:ascii="LiberationSerif" w:hAnsi="LiberationSerif"/>
          <w:sz w:val="20"/>
          <w:szCs w:val="20"/>
        </w:rPr>
        <w:t> Стихотворение «Бородино».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Н. В. Гоголь.</w:t>
      </w:r>
      <w:r w:rsidRPr="00757E35">
        <w:rPr>
          <w:rFonts w:ascii="LiberationSerif" w:hAnsi="LiberationSerif"/>
          <w:sz w:val="20"/>
          <w:szCs w:val="20"/>
        </w:rPr>
        <w:t> Повесть «Ночь перед Рождеством» из сборника</w:t>
      </w:r>
      <w:r w:rsidRPr="00757E35">
        <w:rPr>
          <w:rFonts w:ascii="LiberationSerif" w:hAnsi="LiberationSerif"/>
          <w:sz w:val="20"/>
          <w:szCs w:val="20"/>
        </w:rPr>
        <w:br/>
        <w:t>«Вечера на хуторе близ Диканьки».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Литература второй половины XIX века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И. С. Тургенев.</w:t>
      </w:r>
      <w:r w:rsidRPr="00757E35">
        <w:rPr>
          <w:rFonts w:ascii="LiberationSerif" w:hAnsi="LiberationSerif"/>
          <w:sz w:val="20"/>
          <w:szCs w:val="20"/>
        </w:rPr>
        <w:t> Рассказ «Муму».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Н. А. Некрасов.</w:t>
      </w:r>
      <w:r w:rsidRPr="00757E35">
        <w:rPr>
          <w:rFonts w:ascii="LiberationSerif" w:hAnsi="LiberationSerif"/>
          <w:sz w:val="20"/>
          <w:szCs w:val="20"/>
        </w:rPr>
        <w:t> Стихотворения (не менее двух). «Крестьянские дети». «Школьник». Поэма «Мороз, Красный нос» (фрагмент).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Л. Н. Толстой.</w:t>
      </w:r>
      <w:r w:rsidRPr="00757E35">
        <w:rPr>
          <w:rFonts w:ascii="LiberationSerif" w:hAnsi="LiberationSerif"/>
          <w:sz w:val="20"/>
          <w:szCs w:val="20"/>
        </w:rPr>
        <w:t> Рассказ «Кавказский пленник».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Литература XIX—ХХ веков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Стихотворения отечественных поэтов XIX—ХХ веков о родной природе и о связи человека с Родиной </w:t>
      </w:r>
      <w:r w:rsidRPr="00757E35">
        <w:rPr>
          <w:rFonts w:ascii="LiberationSerif" w:hAnsi="LiberationSerif"/>
          <w:sz w:val="20"/>
          <w:szCs w:val="20"/>
        </w:rPr>
        <w:t xml:space="preserve">(не менее пяти стихотворений трёх поэтов). Например, стихотворения А. К. Толстого, Ф. И. </w:t>
      </w:r>
      <w:proofErr w:type="gramStart"/>
      <w:r w:rsidRPr="00757E35">
        <w:rPr>
          <w:rFonts w:ascii="LiberationSerif" w:hAnsi="LiberationSerif"/>
          <w:sz w:val="20"/>
          <w:szCs w:val="20"/>
        </w:rPr>
        <w:t>Тютчева,  А.</w:t>
      </w:r>
      <w:proofErr w:type="gramEnd"/>
      <w:r w:rsidRPr="00757E35">
        <w:rPr>
          <w:rFonts w:ascii="LiberationSerif" w:hAnsi="LiberationSerif"/>
          <w:sz w:val="20"/>
          <w:szCs w:val="20"/>
        </w:rPr>
        <w:t xml:space="preserve">  А.  </w:t>
      </w:r>
      <w:proofErr w:type="gramStart"/>
      <w:r w:rsidRPr="00757E35">
        <w:rPr>
          <w:rFonts w:ascii="LiberationSerif" w:hAnsi="LiberationSerif"/>
          <w:sz w:val="20"/>
          <w:szCs w:val="20"/>
        </w:rPr>
        <w:t>Фета,  И.</w:t>
      </w:r>
      <w:proofErr w:type="gramEnd"/>
      <w:r w:rsidRPr="00757E35">
        <w:rPr>
          <w:rFonts w:ascii="LiberationSerif" w:hAnsi="LiberationSerif"/>
          <w:sz w:val="20"/>
          <w:szCs w:val="20"/>
        </w:rPr>
        <w:t xml:space="preserve">  А.  </w:t>
      </w:r>
      <w:proofErr w:type="gramStart"/>
      <w:r w:rsidRPr="00757E35">
        <w:rPr>
          <w:rFonts w:ascii="LiberationSerif" w:hAnsi="LiberationSerif"/>
          <w:sz w:val="20"/>
          <w:szCs w:val="20"/>
        </w:rPr>
        <w:t>Бунина,  А.</w:t>
      </w:r>
      <w:proofErr w:type="gramEnd"/>
      <w:r w:rsidRPr="00757E35">
        <w:rPr>
          <w:rFonts w:ascii="LiberationSerif" w:hAnsi="LiberationSerif"/>
          <w:sz w:val="20"/>
          <w:szCs w:val="20"/>
        </w:rPr>
        <w:t xml:space="preserve">  А.  Блока, С. А. Есенина, Н. М. Рубцова, Ю. П. Кузнецова.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Юмористические рассказы отечественных писателей XIX— XX веков</w:t>
      </w:r>
      <w:r w:rsidRPr="00757E35">
        <w:rPr>
          <w:rFonts w:ascii="LiberationSerif" w:hAnsi="LiberationSerif"/>
          <w:b/>
          <w:bCs/>
          <w:sz w:val="20"/>
          <w:szCs w:val="20"/>
        </w:rPr>
        <w:br/>
        <w:t>А. П. Чехов </w:t>
      </w:r>
      <w:r w:rsidRPr="00757E35">
        <w:rPr>
          <w:rFonts w:ascii="LiberationSerif" w:hAnsi="LiberationSerif"/>
          <w:sz w:val="20"/>
          <w:szCs w:val="20"/>
        </w:rPr>
        <w:t>(два рассказа по выбору). Например, «Лошадиная фамилия», «Мальчики», «Хирургия» и др.    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М. М. Зощенко </w:t>
      </w:r>
      <w:r w:rsidRPr="00757E35">
        <w:rPr>
          <w:rFonts w:ascii="LiberationSerif" w:hAnsi="LiberationSerif"/>
          <w:sz w:val="20"/>
          <w:szCs w:val="20"/>
        </w:rPr>
        <w:t>(два рассказа по выбору). Например, «Галоша», «Лёля  и  Минька»,  «Ёлка»,  «Золотые  слова»,  «Встреча» и др.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Произведения отечественной литературы о природе и животных</w:t>
      </w:r>
      <w:r w:rsidRPr="00757E35">
        <w:rPr>
          <w:rFonts w:ascii="LiberationSerif" w:hAnsi="LiberationSerif"/>
          <w:sz w:val="20"/>
          <w:szCs w:val="20"/>
        </w:rPr>
        <w:t> (не менее двух). Например, А. И. Куприна, М. М. Пришвина, К. Г. Паустовского.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А. П. Платонов.</w:t>
      </w:r>
      <w:r w:rsidRPr="00757E35">
        <w:rPr>
          <w:rFonts w:ascii="LiberationSerif" w:hAnsi="LiberationSerif"/>
          <w:sz w:val="20"/>
          <w:szCs w:val="20"/>
        </w:rPr>
        <w:t> Рассказы (один по выбору). Например, «Корова», «Никита» и др.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В. П. Астафьев.</w:t>
      </w:r>
      <w:r w:rsidRPr="00757E35">
        <w:rPr>
          <w:rFonts w:ascii="LiberationSerif" w:hAnsi="LiberationSerif"/>
          <w:sz w:val="20"/>
          <w:szCs w:val="20"/>
        </w:rPr>
        <w:t> Рассказ «</w:t>
      </w:r>
      <w:proofErr w:type="spellStart"/>
      <w:r w:rsidRPr="00757E35">
        <w:rPr>
          <w:rFonts w:ascii="LiberationSerif" w:hAnsi="LiberationSerif"/>
          <w:sz w:val="20"/>
          <w:szCs w:val="20"/>
        </w:rPr>
        <w:t>Васюткино</w:t>
      </w:r>
      <w:proofErr w:type="spellEnd"/>
      <w:r w:rsidRPr="00757E35">
        <w:rPr>
          <w:rFonts w:ascii="LiberationSerif" w:hAnsi="LiberationSerif"/>
          <w:sz w:val="20"/>
          <w:szCs w:val="20"/>
        </w:rPr>
        <w:t xml:space="preserve"> озеро».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lastRenderedPageBreak/>
        <w:t>Литература XX—XXI веков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Произведения отечественной прозы на тему «Человек на войне»</w:t>
      </w:r>
      <w:r w:rsidRPr="00757E35">
        <w:rPr>
          <w:rFonts w:ascii="LiberationSerif" w:hAnsi="LiberationSerif"/>
          <w:sz w:val="20"/>
          <w:szCs w:val="20"/>
        </w:rPr>
        <w:t xml:space="preserve"> (не менее двух). Например, Л. А. Кассиль. «Дорогие мои мальчишки»; Ю. Я. Яковлев. «Девочки </w:t>
      </w:r>
      <w:proofErr w:type="gramStart"/>
      <w:r w:rsidRPr="00757E35">
        <w:rPr>
          <w:rFonts w:ascii="LiberationSerif" w:hAnsi="LiberationSerif"/>
          <w:sz w:val="20"/>
          <w:szCs w:val="20"/>
        </w:rPr>
        <w:t>с  Васильевского</w:t>
      </w:r>
      <w:proofErr w:type="gramEnd"/>
      <w:r w:rsidRPr="00757E35">
        <w:rPr>
          <w:rFonts w:ascii="LiberationSerif" w:hAnsi="LiberationSerif"/>
          <w:sz w:val="20"/>
          <w:szCs w:val="20"/>
        </w:rPr>
        <w:t xml:space="preserve">  острова»; В. П. Катаев. «Сын полка» и др.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Произведения отечественных писателей XIX—XXI веков на тему детства</w:t>
      </w:r>
      <w:r w:rsidRPr="00757E35">
        <w:rPr>
          <w:rFonts w:ascii="LiberationSerif" w:hAnsi="LiberationSerif"/>
          <w:sz w:val="20"/>
          <w:szCs w:val="20"/>
        </w:rPr>
        <w:t> (не менее двух).</w:t>
      </w:r>
      <w:r w:rsidRPr="00757E35">
        <w:rPr>
          <w:rFonts w:ascii="LiberationSerif" w:hAnsi="LiberationSerif"/>
          <w:sz w:val="20"/>
          <w:szCs w:val="20"/>
        </w:rPr>
        <w:br/>
        <w:t xml:space="preserve">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757E35">
        <w:rPr>
          <w:rFonts w:ascii="LiberationSerif" w:hAnsi="LiberationSerif"/>
          <w:sz w:val="20"/>
          <w:szCs w:val="20"/>
        </w:rPr>
        <w:t>Железникова</w:t>
      </w:r>
      <w:proofErr w:type="spellEnd"/>
      <w:r w:rsidRPr="00757E35">
        <w:rPr>
          <w:rFonts w:ascii="LiberationSerif" w:hAnsi="LiberationSerif"/>
          <w:sz w:val="20"/>
          <w:szCs w:val="20"/>
        </w:rPr>
        <w:t xml:space="preserve">, Ю. Я. Яковлева, Ю. И. Коваля, А. А. </w:t>
      </w:r>
      <w:proofErr w:type="spellStart"/>
      <w:r w:rsidRPr="00757E35">
        <w:rPr>
          <w:rFonts w:ascii="LiberationSerif" w:hAnsi="LiberationSerif"/>
          <w:sz w:val="20"/>
          <w:szCs w:val="20"/>
        </w:rPr>
        <w:t>Гиваргизова</w:t>
      </w:r>
      <w:proofErr w:type="spellEnd"/>
      <w:r w:rsidRPr="00757E35">
        <w:rPr>
          <w:rFonts w:ascii="LiberationSerif" w:hAnsi="LiberationSerif"/>
          <w:sz w:val="20"/>
          <w:szCs w:val="20"/>
        </w:rPr>
        <w:t xml:space="preserve">, М. С. </w:t>
      </w:r>
      <w:proofErr w:type="spellStart"/>
      <w:r w:rsidRPr="00757E35">
        <w:rPr>
          <w:rFonts w:ascii="LiberationSerif" w:hAnsi="LiberationSerif"/>
          <w:sz w:val="20"/>
          <w:szCs w:val="20"/>
        </w:rPr>
        <w:t>Аромштам</w:t>
      </w:r>
      <w:proofErr w:type="spellEnd"/>
      <w:r w:rsidRPr="00757E35">
        <w:rPr>
          <w:rFonts w:ascii="LiberationSerif" w:hAnsi="LiberationSerif"/>
          <w:sz w:val="20"/>
          <w:szCs w:val="20"/>
        </w:rPr>
        <w:t xml:space="preserve">, Н. Ю. </w:t>
      </w:r>
      <w:proofErr w:type="spellStart"/>
      <w:r w:rsidRPr="00757E35">
        <w:rPr>
          <w:rFonts w:ascii="LiberationSerif" w:hAnsi="LiberationSerif"/>
          <w:sz w:val="20"/>
          <w:szCs w:val="20"/>
        </w:rPr>
        <w:t>Абгарян</w:t>
      </w:r>
      <w:proofErr w:type="spellEnd"/>
      <w:r w:rsidRPr="00757E35">
        <w:rPr>
          <w:rFonts w:ascii="LiberationSerif" w:hAnsi="LiberationSerif"/>
          <w:sz w:val="20"/>
          <w:szCs w:val="20"/>
        </w:rPr>
        <w:t>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Произведения приключенческого жанра отечественных писателей</w:t>
      </w:r>
      <w:r w:rsidRPr="00757E35">
        <w:rPr>
          <w:rFonts w:ascii="LiberationSerif" w:hAnsi="LiberationSerif"/>
          <w:sz w:val="20"/>
          <w:szCs w:val="20"/>
        </w:rPr>
        <w:t>  (одно  по  выбору).  </w:t>
      </w:r>
      <w:proofErr w:type="gramStart"/>
      <w:r w:rsidRPr="00757E35">
        <w:rPr>
          <w:rFonts w:ascii="LiberationSerif" w:hAnsi="LiberationSerif"/>
          <w:sz w:val="20"/>
          <w:szCs w:val="20"/>
        </w:rPr>
        <w:t>Например,  К.</w:t>
      </w:r>
      <w:proofErr w:type="gramEnd"/>
      <w:r w:rsidRPr="00757E35">
        <w:rPr>
          <w:rFonts w:ascii="LiberationSerif" w:hAnsi="LiberationSerif"/>
          <w:sz w:val="20"/>
          <w:szCs w:val="20"/>
        </w:rPr>
        <w:t xml:space="preserve">  Булычёв.  «Девочка, с которой ничего не случится», «Миллион приключений» и др. (главы по выбору).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Литература народов Российской Федерации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Стихотворения </w:t>
      </w:r>
      <w:r w:rsidRPr="00757E35">
        <w:rPr>
          <w:rFonts w:ascii="LiberationSerif" w:hAnsi="LiberationSerif"/>
          <w:sz w:val="20"/>
          <w:szCs w:val="20"/>
        </w:rPr>
        <w:t>(одно по выбору). Например, Р. Г. Гамзатов.</w:t>
      </w:r>
      <w:r w:rsidRPr="00757E35">
        <w:rPr>
          <w:rFonts w:ascii="LiberationSerif" w:hAnsi="LiberationSerif"/>
          <w:sz w:val="20"/>
          <w:szCs w:val="20"/>
        </w:rPr>
        <w:br/>
        <w:t>«Песня соловья»; М. Карим. «Эту песню мать мне пела».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Зарубежная литература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Х. К. Андерсен. </w:t>
      </w:r>
      <w:r w:rsidRPr="00757E35">
        <w:rPr>
          <w:rFonts w:ascii="LiberationSerif" w:hAnsi="LiberationSerif"/>
          <w:sz w:val="20"/>
          <w:szCs w:val="20"/>
        </w:rPr>
        <w:t>Сказки (одна по выбору). Например, «Снежная королева», «Соловей» и др.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Зарубежная сказочная проза</w:t>
      </w:r>
      <w:r w:rsidRPr="00757E35">
        <w:rPr>
          <w:rFonts w:ascii="LiberationSerif" w:hAnsi="LiberationSerif"/>
          <w:sz w:val="20"/>
          <w:szCs w:val="20"/>
        </w:rPr>
        <w:t xml:space="preserve"> (одно произведение по выбору). Например, Л. Кэрролл. «Алиса в Стране Чудес» (главы по выбору), Дж. Р. Р. </w:t>
      </w:r>
      <w:proofErr w:type="spellStart"/>
      <w:r w:rsidRPr="00757E35">
        <w:rPr>
          <w:rFonts w:ascii="LiberationSerif" w:hAnsi="LiberationSerif"/>
          <w:sz w:val="20"/>
          <w:szCs w:val="20"/>
        </w:rPr>
        <w:t>Толкин</w:t>
      </w:r>
      <w:proofErr w:type="spellEnd"/>
      <w:r w:rsidRPr="00757E35">
        <w:rPr>
          <w:rFonts w:ascii="LiberationSerif" w:hAnsi="LiberationSerif"/>
          <w:sz w:val="20"/>
          <w:szCs w:val="20"/>
        </w:rPr>
        <w:t>. «</w:t>
      </w:r>
      <w:proofErr w:type="spellStart"/>
      <w:r w:rsidRPr="00757E35">
        <w:rPr>
          <w:rFonts w:ascii="LiberationSerif" w:hAnsi="LiberationSerif"/>
          <w:sz w:val="20"/>
          <w:szCs w:val="20"/>
        </w:rPr>
        <w:t>Хоббит</w:t>
      </w:r>
      <w:proofErr w:type="spellEnd"/>
      <w:r w:rsidRPr="00757E35">
        <w:rPr>
          <w:rFonts w:ascii="LiberationSerif" w:hAnsi="LiberationSerif"/>
          <w:sz w:val="20"/>
          <w:szCs w:val="20"/>
        </w:rPr>
        <w:t>, или Туда и обратно» (главы по выбору).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Зарубежная проза о детях и подростках </w:t>
      </w:r>
      <w:r w:rsidRPr="00757E35">
        <w:rPr>
          <w:rFonts w:ascii="LiberationSerif" w:hAnsi="LiberationSerif"/>
          <w:sz w:val="20"/>
          <w:szCs w:val="20"/>
        </w:rPr>
        <w:t xml:space="preserve">(два произведения по выбору).   </w:t>
      </w:r>
      <w:proofErr w:type="gramStart"/>
      <w:r w:rsidRPr="00757E35">
        <w:rPr>
          <w:rFonts w:ascii="LiberationSerif" w:hAnsi="LiberationSerif"/>
          <w:sz w:val="20"/>
          <w:szCs w:val="20"/>
        </w:rPr>
        <w:t xml:space="preserve">Например,   </w:t>
      </w:r>
      <w:proofErr w:type="gramEnd"/>
      <w:r w:rsidRPr="00757E35">
        <w:rPr>
          <w:rFonts w:ascii="LiberationSerif" w:hAnsi="LiberationSerif"/>
          <w:sz w:val="20"/>
          <w:szCs w:val="20"/>
        </w:rPr>
        <w:t xml:space="preserve">М.   Твен.   «Приключения   Тома   </w:t>
      </w:r>
      <w:proofErr w:type="spellStart"/>
      <w:r w:rsidRPr="00757E35">
        <w:rPr>
          <w:rFonts w:ascii="LiberationSerif" w:hAnsi="LiberationSerif"/>
          <w:sz w:val="20"/>
          <w:szCs w:val="20"/>
        </w:rPr>
        <w:t>Сойера</w:t>
      </w:r>
      <w:proofErr w:type="spellEnd"/>
      <w:r w:rsidRPr="00757E35">
        <w:rPr>
          <w:rFonts w:ascii="LiberationSerif" w:hAnsi="LiberationSerif"/>
          <w:sz w:val="20"/>
          <w:szCs w:val="20"/>
        </w:rPr>
        <w:t>»</w:t>
      </w:r>
      <w:r w:rsidRPr="00757E35">
        <w:rPr>
          <w:rFonts w:ascii="LiberationSerif" w:hAnsi="LiberationSerif"/>
          <w:sz w:val="20"/>
          <w:szCs w:val="20"/>
        </w:rPr>
        <w:br/>
        <w:t xml:space="preserve">(главы по выбору); Дж. Лондон. «Сказание о </w:t>
      </w:r>
      <w:proofErr w:type="spellStart"/>
      <w:r w:rsidRPr="00757E35">
        <w:rPr>
          <w:rFonts w:ascii="LiberationSerif" w:hAnsi="LiberationSerif"/>
          <w:sz w:val="20"/>
          <w:szCs w:val="20"/>
        </w:rPr>
        <w:t>Кише</w:t>
      </w:r>
      <w:proofErr w:type="spellEnd"/>
      <w:r w:rsidRPr="00757E35">
        <w:rPr>
          <w:rFonts w:ascii="LiberationSerif" w:hAnsi="LiberationSerif"/>
          <w:sz w:val="20"/>
          <w:szCs w:val="20"/>
        </w:rPr>
        <w:t xml:space="preserve">»; Р. </w:t>
      </w:r>
      <w:proofErr w:type="spellStart"/>
      <w:r w:rsidRPr="00757E35">
        <w:rPr>
          <w:rFonts w:ascii="LiberationSerif" w:hAnsi="LiberationSerif"/>
          <w:sz w:val="20"/>
          <w:szCs w:val="20"/>
        </w:rPr>
        <w:t>Брэдбери</w:t>
      </w:r>
      <w:proofErr w:type="spellEnd"/>
      <w:r w:rsidRPr="00757E35">
        <w:rPr>
          <w:rFonts w:ascii="LiberationSerif" w:hAnsi="LiberationSerif"/>
          <w:sz w:val="20"/>
          <w:szCs w:val="20"/>
        </w:rPr>
        <w:t>. Рассказы. Например, «Каникулы», «Звук бегущих ног»,</w:t>
      </w:r>
      <w:r w:rsidRPr="00757E35">
        <w:rPr>
          <w:rFonts w:ascii="LiberationSerif" w:hAnsi="LiberationSerif"/>
          <w:sz w:val="20"/>
          <w:szCs w:val="20"/>
        </w:rPr>
        <w:br/>
        <w:t>«Зелёное утро» и др.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Зарубежная приключенческая проза </w:t>
      </w:r>
      <w:r w:rsidRPr="00757E35">
        <w:rPr>
          <w:rFonts w:ascii="LiberationSerif" w:hAnsi="LiberationSerif"/>
          <w:sz w:val="20"/>
          <w:szCs w:val="20"/>
        </w:rPr>
        <w:t>(два произведения по выбору).</w:t>
      </w:r>
      <w:r w:rsidRPr="00757E35">
        <w:rPr>
          <w:rFonts w:ascii="LiberationSerif" w:hAnsi="LiberationSerif"/>
          <w:sz w:val="20"/>
          <w:szCs w:val="20"/>
        </w:rPr>
        <w:br/>
        <w:t>Например, Р. Л. Стивенсон. «Остров сокровищ», «Чёрная стрела» и др.</w:t>
      </w:r>
      <w:r w:rsidRPr="00757E35">
        <w:rPr>
          <w:rFonts w:ascii="LiberationSerif" w:hAnsi="LiberationSerif"/>
          <w:sz w:val="20"/>
          <w:szCs w:val="20"/>
        </w:rPr>
        <w:br/>
      </w:r>
      <w:r w:rsidRPr="00757E35">
        <w:rPr>
          <w:rFonts w:ascii="LiberationSerif" w:hAnsi="LiberationSerif"/>
          <w:b/>
          <w:bCs/>
          <w:sz w:val="20"/>
          <w:szCs w:val="20"/>
        </w:rPr>
        <w:t>Зарубежная проза о животных </w:t>
      </w:r>
      <w:r w:rsidRPr="00757E35">
        <w:rPr>
          <w:rFonts w:ascii="LiberationSerif" w:hAnsi="LiberationSerif"/>
          <w:sz w:val="20"/>
          <w:szCs w:val="20"/>
        </w:rPr>
        <w:t>(одно-два произведения по выбору).</w:t>
      </w:r>
      <w:r w:rsidRPr="00757E35">
        <w:rPr>
          <w:rFonts w:ascii="LiberationSerif" w:hAnsi="LiberationSerif"/>
          <w:sz w:val="20"/>
          <w:szCs w:val="20"/>
        </w:rPr>
        <w:br/>
        <w:t xml:space="preserve">Э. Сетон-Томпсон. «Королевская </w:t>
      </w:r>
      <w:proofErr w:type="spellStart"/>
      <w:r w:rsidRPr="00757E35">
        <w:rPr>
          <w:rFonts w:ascii="LiberationSerif" w:hAnsi="LiberationSerif"/>
          <w:sz w:val="20"/>
          <w:szCs w:val="20"/>
        </w:rPr>
        <w:t>аналостанка</w:t>
      </w:r>
      <w:proofErr w:type="spellEnd"/>
      <w:r w:rsidRPr="00757E35">
        <w:rPr>
          <w:rFonts w:ascii="LiberationSerif" w:hAnsi="LiberationSerif"/>
          <w:sz w:val="20"/>
          <w:szCs w:val="20"/>
        </w:rPr>
        <w:t>»; Дж. Даррелл. «Говорящий свёрток»; Дж. Лондон.  «</w:t>
      </w:r>
      <w:proofErr w:type="gramStart"/>
      <w:r w:rsidRPr="00757E35">
        <w:rPr>
          <w:rFonts w:ascii="LiberationSerif" w:hAnsi="LiberationSerif"/>
          <w:sz w:val="20"/>
          <w:szCs w:val="20"/>
        </w:rPr>
        <w:t>Белый  клык</w:t>
      </w:r>
      <w:proofErr w:type="gramEnd"/>
      <w:r w:rsidRPr="00757E35">
        <w:rPr>
          <w:rFonts w:ascii="LiberationSerif" w:hAnsi="LiberationSerif"/>
          <w:sz w:val="20"/>
          <w:szCs w:val="20"/>
        </w:rPr>
        <w:t>»; Дж. Р. Киплинг. «</w:t>
      </w:r>
      <w:proofErr w:type="spellStart"/>
      <w:r w:rsidRPr="00757E35">
        <w:rPr>
          <w:rFonts w:ascii="LiberationSerif" w:hAnsi="LiberationSerif"/>
          <w:sz w:val="20"/>
          <w:szCs w:val="20"/>
        </w:rPr>
        <w:t>Маугли</w:t>
      </w:r>
      <w:proofErr w:type="spellEnd"/>
      <w:r w:rsidRPr="00757E35">
        <w:rPr>
          <w:rFonts w:ascii="LiberationSerif" w:hAnsi="LiberationSerif"/>
          <w:sz w:val="20"/>
          <w:szCs w:val="20"/>
        </w:rPr>
        <w:t>», «</w:t>
      </w:r>
      <w:proofErr w:type="spellStart"/>
      <w:r w:rsidRPr="00757E35">
        <w:rPr>
          <w:rFonts w:ascii="LiberationSerif" w:hAnsi="LiberationSerif"/>
          <w:sz w:val="20"/>
          <w:szCs w:val="20"/>
        </w:rPr>
        <w:t>Рикки-Тикки-Тави</w:t>
      </w:r>
      <w:proofErr w:type="spellEnd"/>
      <w:r w:rsidRPr="00757E35">
        <w:rPr>
          <w:rFonts w:ascii="LiberationSerif" w:hAnsi="LiberationSerif"/>
          <w:sz w:val="20"/>
          <w:szCs w:val="20"/>
        </w:rPr>
        <w:t>» и др.</w:t>
      </w:r>
      <w:r w:rsidRPr="00757E35">
        <w:rPr>
          <w:rFonts w:ascii="LiberationSerif" w:hAnsi="LiberationSerif"/>
          <w:sz w:val="20"/>
          <w:szCs w:val="20"/>
        </w:rPr>
        <w:br/>
        <w:t> </w:t>
      </w:r>
    </w:p>
    <w:p w:rsidR="00757E35" w:rsidRPr="00757E35" w:rsidRDefault="00757E35" w:rsidP="00757E3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0" w:firstLine="0"/>
        <w:outlineLvl w:val="0"/>
        <w:rPr>
          <w:rFonts w:ascii="LiberationSerif" w:hAnsi="LiberationSerif"/>
          <w:b/>
          <w:bCs/>
          <w:caps/>
          <w:kern w:val="36"/>
          <w:szCs w:val="24"/>
        </w:rPr>
      </w:pPr>
      <w:r w:rsidRPr="00757E35">
        <w:rPr>
          <w:rFonts w:ascii="LiberationSerif" w:hAnsi="LiberationSerif"/>
          <w:b/>
          <w:bCs/>
          <w:caps/>
          <w:kern w:val="36"/>
          <w:szCs w:val="24"/>
        </w:rPr>
        <w:t>ПЛАНИРУЕМЫЕ ОБРАЗОВАТЕЛЬНЫЕ РЕЗУЛЬТАТЫ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 xml:space="preserve">Изучение литературы в 5 классе направлено на достижение обучающимися следующих личностных, </w:t>
      </w:r>
      <w:proofErr w:type="spellStart"/>
      <w:r w:rsidRPr="00757E35">
        <w:rPr>
          <w:rFonts w:ascii="LiberationSerif" w:hAnsi="LiberationSerif"/>
          <w:sz w:val="20"/>
          <w:szCs w:val="20"/>
        </w:rPr>
        <w:t>метапредметных</w:t>
      </w:r>
      <w:proofErr w:type="spellEnd"/>
      <w:r w:rsidRPr="00757E35">
        <w:rPr>
          <w:rFonts w:ascii="LiberationSerif" w:hAnsi="LiberationSerif"/>
          <w:sz w:val="20"/>
          <w:szCs w:val="20"/>
        </w:rPr>
        <w:t xml:space="preserve"> и предметных результатов освоения учебного предмета.</w:t>
      </w:r>
    </w:p>
    <w:p w:rsidR="00757E35" w:rsidRPr="00757E35" w:rsidRDefault="00757E35" w:rsidP="00757E35">
      <w:pPr>
        <w:shd w:val="clear" w:color="auto" w:fill="FFFFFF"/>
        <w:spacing w:before="240" w:after="120" w:line="240" w:lineRule="atLeast"/>
        <w:ind w:left="0" w:firstLine="0"/>
        <w:outlineLvl w:val="1"/>
        <w:rPr>
          <w:rFonts w:ascii="LiberationSerif" w:hAnsi="LiberationSerif"/>
          <w:b/>
          <w:bCs/>
          <w:caps/>
          <w:sz w:val="22"/>
        </w:rPr>
      </w:pPr>
      <w:r w:rsidRPr="00757E35">
        <w:rPr>
          <w:rFonts w:ascii="LiberationSerif" w:hAnsi="LiberationSerif"/>
          <w:b/>
          <w:bCs/>
          <w:caps/>
          <w:sz w:val="22"/>
        </w:rPr>
        <w:t>ЛИЧНОСТНЫЕ РЕЗУЛЬТАТЫ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b/>
          <w:bCs/>
          <w:sz w:val="20"/>
          <w:szCs w:val="20"/>
        </w:rPr>
        <w:t>Гражданского воспитания:</w:t>
      </w:r>
    </w:p>
    <w:p w:rsidR="00757E35" w:rsidRPr="00757E35" w:rsidRDefault="00757E35" w:rsidP="00757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757E35" w:rsidRPr="00757E35" w:rsidRDefault="00757E35" w:rsidP="00757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757E35" w:rsidRPr="00757E35" w:rsidRDefault="00757E35" w:rsidP="00757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lastRenderedPageBreak/>
        <w:t> неприятие любых форм экстремизма, дискриминации;</w:t>
      </w:r>
    </w:p>
    <w:p w:rsidR="00757E35" w:rsidRPr="00757E35" w:rsidRDefault="00757E35" w:rsidP="00757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 понимание роли различных социальных институтов в жизни человека;</w:t>
      </w:r>
    </w:p>
    <w:p w:rsidR="00757E35" w:rsidRPr="00757E35" w:rsidRDefault="00757E35" w:rsidP="00757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 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757E35" w:rsidRPr="00757E35" w:rsidRDefault="00757E35" w:rsidP="00757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 представление о способах противодействия коррупции;</w:t>
      </w:r>
    </w:p>
    <w:p w:rsidR="00757E35" w:rsidRPr="00757E35" w:rsidRDefault="00757E35" w:rsidP="00757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757E35" w:rsidRPr="00757E35" w:rsidRDefault="00757E35" w:rsidP="00757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 активное участие в школьном самоуправлении;</w:t>
      </w:r>
    </w:p>
    <w:p w:rsidR="00757E35" w:rsidRPr="00757E35" w:rsidRDefault="00757E35" w:rsidP="00757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 готовность к участию в гуманитарной деятельности (</w:t>
      </w:r>
      <w:proofErr w:type="spellStart"/>
      <w:r w:rsidRPr="00757E35">
        <w:rPr>
          <w:rFonts w:ascii="LiberationSerif" w:hAnsi="LiberationSerif"/>
          <w:sz w:val="20"/>
          <w:szCs w:val="20"/>
        </w:rPr>
        <w:t>волонтерство</w:t>
      </w:r>
      <w:proofErr w:type="spellEnd"/>
      <w:r w:rsidRPr="00757E35">
        <w:rPr>
          <w:rFonts w:ascii="LiberationSerif" w:hAnsi="LiberationSerif"/>
          <w:sz w:val="20"/>
          <w:szCs w:val="20"/>
        </w:rPr>
        <w:t>; помощь людям, нуждающимся в ней).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b/>
          <w:bCs/>
          <w:sz w:val="20"/>
          <w:szCs w:val="20"/>
        </w:rPr>
        <w:t>Патриотического воспитания:</w:t>
      </w:r>
    </w:p>
    <w:p w:rsidR="00757E35" w:rsidRPr="00757E35" w:rsidRDefault="00757E35" w:rsidP="00757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757E35" w:rsidRPr="00757E35" w:rsidRDefault="00757E35" w:rsidP="00757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757E35" w:rsidRPr="00757E35" w:rsidRDefault="00757E35" w:rsidP="00757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b/>
          <w:bCs/>
          <w:sz w:val="20"/>
          <w:szCs w:val="20"/>
        </w:rPr>
        <w:t>Духовно-нравственного воспитания:</w:t>
      </w:r>
    </w:p>
    <w:p w:rsidR="00757E35" w:rsidRPr="00757E35" w:rsidRDefault="00757E35" w:rsidP="00757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757E35" w:rsidRPr="00757E35" w:rsidRDefault="00757E35" w:rsidP="00757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757E35" w:rsidRPr="00757E35" w:rsidRDefault="00757E35" w:rsidP="00757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b/>
          <w:bCs/>
          <w:sz w:val="20"/>
          <w:szCs w:val="20"/>
        </w:rPr>
        <w:t>Эстетического воспитания:</w:t>
      </w:r>
    </w:p>
    <w:p w:rsidR="00757E35" w:rsidRPr="00757E35" w:rsidRDefault="00757E35" w:rsidP="00757E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757E35" w:rsidRPr="00757E35" w:rsidRDefault="00757E35" w:rsidP="00757E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осознание важности художественной литературы и культуры как средства коммуникации и самовыражения;</w:t>
      </w:r>
    </w:p>
    <w:p w:rsidR="00757E35" w:rsidRPr="00757E35" w:rsidRDefault="00757E35" w:rsidP="00757E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757E35" w:rsidRPr="00757E35" w:rsidRDefault="00757E35" w:rsidP="00757E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стремление к самовыражению в разных видах искусства.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b/>
          <w:bCs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757E35" w:rsidRPr="00757E35" w:rsidRDefault="00757E35" w:rsidP="00757E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осознание ценности жизни с опорой на собственный жизненный и читательский опыт; </w:t>
      </w:r>
    </w:p>
    <w:p w:rsidR="00757E35" w:rsidRPr="00757E35" w:rsidRDefault="00757E35" w:rsidP="00757E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757E35" w:rsidRPr="00757E35" w:rsidRDefault="00757E35" w:rsidP="00757E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 </w:t>
      </w:r>
    </w:p>
    <w:p w:rsidR="00757E35" w:rsidRPr="00757E35" w:rsidRDefault="00757E35" w:rsidP="00757E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57E35" w:rsidRPr="00757E35" w:rsidRDefault="00757E35" w:rsidP="00757E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умение принимать себя и других, не осуждая;</w:t>
      </w:r>
    </w:p>
    <w:p w:rsidR="00757E35" w:rsidRPr="00757E35" w:rsidRDefault="00757E35" w:rsidP="00757E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757E35" w:rsidRPr="00757E35" w:rsidRDefault="00757E35" w:rsidP="00757E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уметь управлять собственным эмоциональным состоянием;</w:t>
      </w:r>
    </w:p>
    <w:p w:rsidR="00757E35" w:rsidRPr="00757E35" w:rsidRDefault="00757E35" w:rsidP="00757E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proofErr w:type="spellStart"/>
      <w:r w:rsidRPr="00757E35">
        <w:rPr>
          <w:rFonts w:ascii="LiberationSerif" w:hAnsi="LiberationSerif"/>
          <w:sz w:val="20"/>
          <w:szCs w:val="20"/>
        </w:rPr>
        <w:t>сформированность</w:t>
      </w:r>
      <w:proofErr w:type="spellEnd"/>
      <w:r w:rsidRPr="00757E35">
        <w:rPr>
          <w:rFonts w:ascii="LiberationSerif" w:hAnsi="LiberationSerif"/>
          <w:sz w:val="20"/>
          <w:szCs w:val="20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b/>
          <w:bCs/>
          <w:sz w:val="20"/>
          <w:szCs w:val="20"/>
        </w:rPr>
        <w:t>Трудового воспитания:</w:t>
      </w:r>
    </w:p>
    <w:p w:rsidR="00757E35" w:rsidRPr="00757E35" w:rsidRDefault="00757E35" w:rsidP="00757E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757E35" w:rsidRPr="00757E35" w:rsidRDefault="00757E35" w:rsidP="00757E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757E35" w:rsidRPr="00757E35" w:rsidRDefault="00757E35" w:rsidP="00757E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757E35" w:rsidRPr="00757E35" w:rsidRDefault="00757E35" w:rsidP="00757E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готовность адаптироваться в профессиональной среде; </w:t>
      </w:r>
    </w:p>
    <w:p w:rsidR="00757E35" w:rsidRPr="00757E35" w:rsidRDefault="00757E35" w:rsidP="00757E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757E35" w:rsidRPr="00757E35" w:rsidRDefault="00757E35" w:rsidP="00757E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b/>
          <w:bCs/>
          <w:sz w:val="20"/>
          <w:szCs w:val="20"/>
        </w:rPr>
        <w:t>Экологического воспитания:</w:t>
      </w:r>
    </w:p>
    <w:p w:rsidR="00757E35" w:rsidRPr="00757E35" w:rsidRDefault="00757E35" w:rsidP="00757E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757E35" w:rsidRPr="00757E35" w:rsidRDefault="00757E35" w:rsidP="00757E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757E35" w:rsidRPr="00757E35" w:rsidRDefault="00757E35" w:rsidP="00757E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757E35" w:rsidRPr="00757E35" w:rsidRDefault="00757E35" w:rsidP="00757E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757E35" w:rsidRPr="00757E35" w:rsidRDefault="00757E35" w:rsidP="00757E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готовность к участию в практической деятельности экологической направленности.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b/>
          <w:bCs/>
          <w:sz w:val="20"/>
          <w:szCs w:val="20"/>
        </w:rPr>
        <w:t>Ценности научного познания:</w:t>
      </w:r>
    </w:p>
    <w:p w:rsidR="00757E35" w:rsidRPr="00757E35" w:rsidRDefault="00757E35" w:rsidP="00757E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757E35" w:rsidRPr="00757E35" w:rsidRDefault="00757E35" w:rsidP="00757E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овладение языковой и читательской культурой как средством познания мира; </w:t>
      </w:r>
    </w:p>
    <w:p w:rsidR="00757E35" w:rsidRPr="00757E35" w:rsidRDefault="00757E35" w:rsidP="00757E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757E35" w:rsidRPr="00757E35" w:rsidRDefault="00757E35" w:rsidP="00757E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57E35" w:rsidRPr="00757E35" w:rsidRDefault="00757E35" w:rsidP="00757E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757E35" w:rsidRPr="00757E35" w:rsidRDefault="00757E35" w:rsidP="00757E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lastRenderedPageBreak/>
        <w:t>изучение и оценка социальных ролей персонажей литературных произведений;</w:t>
      </w:r>
    </w:p>
    <w:p w:rsidR="00757E35" w:rsidRPr="00757E35" w:rsidRDefault="00757E35" w:rsidP="00757E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потребность во взаимодействии в условиях неопределённости, открытость опыту и знаниям других; </w:t>
      </w:r>
    </w:p>
    <w:p w:rsidR="00757E35" w:rsidRPr="00757E35" w:rsidRDefault="00757E35" w:rsidP="00757E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757E35" w:rsidRPr="00757E35" w:rsidRDefault="00757E35" w:rsidP="00757E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757E35" w:rsidRPr="00757E35" w:rsidRDefault="00757E35" w:rsidP="00757E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757E35" w:rsidRPr="00757E35" w:rsidRDefault="00757E35" w:rsidP="00757E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анализировать и выявлять взаимосвязи природы, общества и экономики; </w:t>
      </w:r>
    </w:p>
    <w:p w:rsidR="00757E35" w:rsidRPr="00757E35" w:rsidRDefault="00757E35" w:rsidP="00757E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57E35" w:rsidRPr="00757E35" w:rsidRDefault="00757E35" w:rsidP="00757E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757E35" w:rsidRPr="00757E35" w:rsidRDefault="00757E35" w:rsidP="00757E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воспринимать стрессовую ситуацию как вызов, требующий контрмер; </w:t>
      </w:r>
    </w:p>
    <w:p w:rsidR="00757E35" w:rsidRPr="00757E35" w:rsidRDefault="00757E35" w:rsidP="00757E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оценивать ситуацию стресса, корректировать принимаемые решения и действия; </w:t>
      </w:r>
    </w:p>
    <w:p w:rsidR="00757E35" w:rsidRPr="00757E35" w:rsidRDefault="00757E35" w:rsidP="00757E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формулировать и оценивать риски и последствия, формировать опыт, уметь находить позитивное в произошедшей ситуации; </w:t>
      </w:r>
    </w:p>
    <w:p w:rsidR="00757E35" w:rsidRPr="00757E35" w:rsidRDefault="00757E35" w:rsidP="00757E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быть готовым действовать в отсутствии гарантий успеха.</w:t>
      </w:r>
    </w:p>
    <w:p w:rsidR="00757E35" w:rsidRPr="00757E35" w:rsidRDefault="00757E35" w:rsidP="00757E35">
      <w:pPr>
        <w:shd w:val="clear" w:color="auto" w:fill="FFFFFF"/>
        <w:spacing w:before="240" w:after="120" w:line="240" w:lineRule="atLeast"/>
        <w:ind w:left="0" w:firstLine="0"/>
        <w:outlineLvl w:val="1"/>
        <w:rPr>
          <w:rFonts w:ascii="LiberationSerif" w:hAnsi="LiberationSerif"/>
          <w:b/>
          <w:bCs/>
          <w:caps/>
          <w:sz w:val="22"/>
        </w:rPr>
      </w:pPr>
      <w:r w:rsidRPr="00757E35">
        <w:rPr>
          <w:rFonts w:ascii="LiberationSerif" w:hAnsi="LiberationSerif"/>
          <w:b/>
          <w:bCs/>
          <w:caps/>
          <w:sz w:val="22"/>
        </w:rPr>
        <w:t>МЕТАПРЕДМЕТНЫЕ РЕЗУЛЬТАТЫ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К концу обучения у обучающегося формируются следующие универсальные учебные действия.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b/>
          <w:bCs/>
          <w:i/>
          <w:iCs/>
          <w:sz w:val="20"/>
          <w:szCs w:val="20"/>
        </w:rPr>
        <w:t>Универсальные учебные познавательные действия: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b/>
          <w:bCs/>
          <w:sz w:val="20"/>
          <w:szCs w:val="20"/>
        </w:rPr>
        <w:t>1) Базовые логические действия:</w:t>
      </w:r>
    </w:p>
    <w:p w:rsidR="00757E35" w:rsidRPr="00757E35" w:rsidRDefault="00757E35" w:rsidP="00757E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757E35" w:rsidRPr="00757E35" w:rsidRDefault="00757E35" w:rsidP="00757E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757E35" w:rsidRPr="00757E35" w:rsidRDefault="00757E35" w:rsidP="00757E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757E35" w:rsidRPr="00757E35" w:rsidRDefault="00757E35" w:rsidP="00757E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предлагать критерии для выявления закономерностей и противоречий с учётом учебной задачи;</w:t>
      </w:r>
    </w:p>
    <w:p w:rsidR="00757E35" w:rsidRPr="00757E35" w:rsidRDefault="00757E35" w:rsidP="00757E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выявлять дефициты информации, данных, необходимых для решения поставленной учебной задачи;</w:t>
      </w:r>
    </w:p>
    <w:p w:rsidR="00757E35" w:rsidRPr="00757E35" w:rsidRDefault="00757E35" w:rsidP="00757E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выявлять причинно-следственные связи при изучении литературных явлений и процессов;</w:t>
      </w:r>
    </w:p>
    <w:p w:rsidR="00757E35" w:rsidRPr="00757E35" w:rsidRDefault="00757E35" w:rsidP="00757E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делать выводы с использованием дедуктивных и индуктивных умозаключений, умозаключений по аналогии;</w:t>
      </w:r>
    </w:p>
    <w:p w:rsidR="00757E35" w:rsidRPr="00757E35" w:rsidRDefault="00757E35" w:rsidP="00757E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формулировать гипотезы об их взаимосвязях;</w:t>
      </w:r>
    </w:p>
    <w:p w:rsidR="00757E35" w:rsidRPr="00757E35" w:rsidRDefault="00757E35" w:rsidP="00757E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b/>
          <w:bCs/>
          <w:sz w:val="20"/>
          <w:szCs w:val="20"/>
        </w:rPr>
        <w:t>2) Базовые исследовательские действия:</w:t>
      </w:r>
    </w:p>
    <w:p w:rsidR="00757E35" w:rsidRPr="00757E35" w:rsidRDefault="00757E35" w:rsidP="00757E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57E35" w:rsidRPr="00757E35" w:rsidRDefault="00757E35" w:rsidP="00757E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использовать вопросы как исследовательский инструмент познания в литературном образовании;</w:t>
      </w:r>
    </w:p>
    <w:p w:rsidR="00757E35" w:rsidRPr="00757E35" w:rsidRDefault="00757E35" w:rsidP="00757E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757E35" w:rsidRPr="00757E35" w:rsidRDefault="00757E35" w:rsidP="00757E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757E35" w:rsidRPr="00757E35" w:rsidRDefault="00757E35" w:rsidP="00757E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оценивать на применимость и достоверность информацию, полученную в ходе исследования (эксперимента);</w:t>
      </w:r>
    </w:p>
    <w:p w:rsidR="00757E35" w:rsidRPr="00757E35" w:rsidRDefault="00757E35" w:rsidP="00757E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757E35" w:rsidRPr="00757E35" w:rsidRDefault="00757E35" w:rsidP="00757E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владеть инструментами оценки достоверности полученных выводов и обобщений;</w:t>
      </w:r>
    </w:p>
    <w:p w:rsidR="00757E35" w:rsidRPr="00757E35" w:rsidRDefault="00757E35" w:rsidP="00757E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b/>
          <w:bCs/>
          <w:sz w:val="20"/>
          <w:szCs w:val="20"/>
        </w:rPr>
        <w:t>3) Работа с информацией:</w:t>
      </w:r>
    </w:p>
    <w:p w:rsidR="00757E35" w:rsidRPr="00757E35" w:rsidRDefault="00757E35" w:rsidP="00757E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757E35" w:rsidRPr="00757E35" w:rsidRDefault="00757E35" w:rsidP="00757E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757E35" w:rsidRPr="00757E35" w:rsidRDefault="00757E35" w:rsidP="00757E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57E35" w:rsidRPr="00757E35" w:rsidRDefault="00757E35" w:rsidP="00757E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757E35" w:rsidRPr="00757E35" w:rsidRDefault="00757E35" w:rsidP="00757E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757E35" w:rsidRPr="00757E35" w:rsidRDefault="00757E35" w:rsidP="00757E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эффективно запоминать и систематизировать эту информацию.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b/>
          <w:bCs/>
          <w:i/>
          <w:iCs/>
          <w:sz w:val="20"/>
          <w:szCs w:val="20"/>
        </w:rPr>
        <w:t>Универсальные учебные коммуникативные действия: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1)</w:t>
      </w:r>
      <w:r w:rsidRPr="00757E35">
        <w:rPr>
          <w:rFonts w:ascii="LiberationSerif" w:hAnsi="LiberationSerif"/>
          <w:i/>
          <w:iCs/>
          <w:sz w:val="20"/>
          <w:szCs w:val="20"/>
        </w:rPr>
        <w:t> Общение</w:t>
      </w:r>
      <w:r w:rsidRPr="00757E35">
        <w:rPr>
          <w:rFonts w:ascii="LiberationSerif" w:hAnsi="LiberationSerif"/>
          <w:sz w:val="20"/>
          <w:szCs w:val="20"/>
        </w:rPr>
        <w:t>:</w:t>
      </w:r>
    </w:p>
    <w:p w:rsidR="00757E35" w:rsidRPr="00757E35" w:rsidRDefault="00757E35" w:rsidP="00757E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воспринимать и формулировать суждения, выражать эмоции в соответствии с условиями и целями общения;</w:t>
      </w:r>
    </w:p>
    <w:p w:rsidR="00757E35" w:rsidRPr="00757E35" w:rsidRDefault="00757E35" w:rsidP="00757E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757E35" w:rsidRPr="00757E35" w:rsidRDefault="00757E35" w:rsidP="00757E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выражать себя (свою точку зрения) в устных и письменных текстах;</w:t>
      </w:r>
    </w:p>
    <w:p w:rsidR="00757E35" w:rsidRPr="00757E35" w:rsidRDefault="00757E35" w:rsidP="00757E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757E35" w:rsidRPr="00757E35" w:rsidRDefault="00757E35" w:rsidP="00757E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57E35" w:rsidRPr="00757E35" w:rsidRDefault="00757E35" w:rsidP="00757E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57E35" w:rsidRPr="00757E35" w:rsidRDefault="00757E35" w:rsidP="00757E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757E35" w:rsidRPr="00757E35" w:rsidRDefault="00757E35" w:rsidP="00757E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2) С</w:t>
      </w:r>
      <w:r w:rsidRPr="00757E35">
        <w:rPr>
          <w:rFonts w:ascii="LiberationSerif" w:hAnsi="LiberationSerif"/>
          <w:i/>
          <w:iCs/>
          <w:sz w:val="20"/>
          <w:szCs w:val="20"/>
        </w:rPr>
        <w:t>овместная деятельность</w:t>
      </w:r>
      <w:r w:rsidRPr="00757E35">
        <w:rPr>
          <w:rFonts w:ascii="LiberationSerif" w:hAnsi="LiberationSerif"/>
          <w:sz w:val="20"/>
          <w:szCs w:val="20"/>
        </w:rPr>
        <w:t>:</w:t>
      </w:r>
    </w:p>
    <w:p w:rsidR="00757E35" w:rsidRPr="00757E35" w:rsidRDefault="00757E35" w:rsidP="00757E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757E35" w:rsidRPr="00757E35" w:rsidRDefault="00757E35" w:rsidP="00757E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57E35" w:rsidRPr="00757E35" w:rsidRDefault="00757E35" w:rsidP="00757E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уметь обобщать мнения нескольких людей;</w:t>
      </w:r>
    </w:p>
    <w:p w:rsidR="00757E35" w:rsidRPr="00757E35" w:rsidRDefault="00757E35" w:rsidP="00757E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57E35" w:rsidRPr="00757E35" w:rsidRDefault="00757E35" w:rsidP="00757E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757E35" w:rsidRPr="00757E35" w:rsidRDefault="00757E35" w:rsidP="00757E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lastRenderedPageBreak/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757E35" w:rsidRPr="00757E35" w:rsidRDefault="00757E35" w:rsidP="00757E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57E35" w:rsidRPr="00757E35" w:rsidRDefault="00757E35" w:rsidP="00757E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57E35" w:rsidRPr="00757E35" w:rsidRDefault="00757E35" w:rsidP="00757E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757E35" w:rsidRPr="00757E35" w:rsidRDefault="00757E35" w:rsidP="00757E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57E35" w:rsidRPr="00757E35" w:rsidRDefault="00757E35" w:rsidP="00757E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участниками взаимодействия на литературных занятиях;</w:t>
      </w:r>
    </w:p>
    <w:p w:rsidR="00757E35" w:rsidRPr="00757E35" w:rsidRDefault="00757E35" w:rsidP="00757E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b/>
          <w:bCs/>
          <w:i/>
          <w:iCs/>
          <w:sz w:val="20"/>
          <w:szCs w:val="20"/>
        </w:rPr>
        <w:t>Универсальные учебные регулятивные действия: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1)</w:t>
      </w:r>
      <w:r w:rsidRPr="00757E35">
        <w:rPr>
          <w:rFonts w:ascii="LiberationSerif" w:hAnsi="LiberationSerif"/>
          <w:i/>
          <w:iCs/>
          <w:sz w:val="20"/>
          <w:szCs w:val="20"/>
        </w:rPr>
        <w:t> Самоорганизация</w:t>
      </w:r>
      <w:r w:rsidRPr="00757E35">
        <w:rPr>
          <w:rFonts w:ascii="LiberationSerif" w:hAnsi="LiberationSerif"/>
          <w:sz w:val="20"/>
          <w:szCs w:val="20"/>
        </w:rPr>
        <w:t>:</w:t>
      </w:r>
    </w:p>
    <w:p w:rsidR="00757E35" w:rsidRPr="00757E35" w:rsidRDefault="00757E35" w:rsidP="00757E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757E35" w:rsidRPr="00757E35" w:rsidRDefault="00757E35" w:rsidP="00757E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57E35" w:rsidRPr="00757E35" w:rsidRDefault="00757E35" w:rsidP="00757E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57E35" w:rsidRPr="00757E35" w:rsidRDefault="00757E35" w:rsidP="00757E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757E35" w:rsidRPr="00757E35" w:rsidRDefault="00757E35" w:rsidP="00757E3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делать выбор и брать ответственность за решение.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2) С</w:t>
      </w:r>
      <w:r w:rsidRPr="00757E35">
        <w:rPr>
          <w:rFonts w:ascii="LiberationSerif" w:hAnsi="LiberationSerif"/>
          <w:i/>
          <w:iCs/>
          <w:sz w:val="20"/>
          <w:szCs w:val="20"/>
        </w:rPr>
        <w:t>амоконтроль</w:t>
      </w:r>
      <w:r w:rsidRPr="00757E35">
        <w:rPr>
          <w:rFonts w:ascii="LiberationSerif" w:hAnsi="LiberationSerif"/>
          <w:sz w:val="20"/>
          <w:szCs w:val="20"/>
        </w:rPr>
        <w:t>:</w:t>
      </w:r>
    </w:p>
    <w:p w:rsidR="00757E35" w:rsidRPr="00757E35" w:rsidRDefault="00757E35" w:rsidP="00757E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 xml:space="preserve">владеть способами самоконтроля, </w:t>
      </w:r>
      <w:proofErr w:type="spellStart"/>
      <w:r w:rsidRPr="00757E35">
        <w:rPr>
          <w:rFonts w:ascii="LiberationSerif" w:hAnsi="LiberationSerif"/>
          <w:sz w:val="20"/>
          <w:szCs w:val="20"/>
        </w:rPr>
        <w:t>самомотивации</w:t>
      </w:r>
      <w:proofErr w:type="spellEnd"/>
      <w:r w:rsidRPr="00757E35">
        <w:rPr>
          <w:rFonts w:ascii="LiberationSerif" w:hAnsi="LiberationSerif"/>
          <w:sz w:val="20"/>
          <w:szCs w:val="20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757E35" w:rsidRPr="00757E35" w:rsidRDefault="00757E35" w:rsidP="00757E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57E35" w:rsidRPr="00757E35" w:rsidRDefault="00757E35" w:rsidP="00757E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объяснять причины достижения (</w:t>
      </w:r>
      <w:proofErr w:type="spellStart"/>
      <w:r w:rsidRPr="00757E35">
        <w:rPr>
          <w:rFonts w:ascii="LiberationSerif" w:hAnsi="LiberationSerif"/>
          <w:sz w:val="20"/>
          <w:szCs w:val="20"/>
        </w:rPr>
        <w:t>недостижения</w:t>
      </w:r>
      <w:proofErr w:type="spellEnd"/>
      <w:r w:rsidRPr="00757E35">
        <w:rPr>
          <w:rFonts w:ascii="LiberationSerif" w:hAnsi="LiberationSerif"/>
          <w:sz w:val="20"/>
          <w:szCs w:val="20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757E35" w:rsidRPr="00757E35" w:rsidRDefault="00757E35" w:rsidP="00757E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3) </w:t>
      </w:r>
      <w:r w:rsidRPr="00757E35">
        <w:rPr>
          <w:rFonts w:ascii="LiberationSerif" w:hAnsi="LiberationSerif"/>
          <w:i/>
          <w:iCs/>
          <w:sz w:val="20"/>
          <w:szCs w:val="20"/>
        </w:rPr>
        <w:t>Эмоциональный интеллект</w:t>
      </w:r>
      <w:r w:rsidRPr="00757E35">
        <w:rPr>
          <w:rFonts w:ascii="LiberationSerif" w:hAnsi="LiberationSerif"/>
          <w:sz w:val="20"/>
          <w:szCs w:val="20"/>
        </w:rPr>
        <w:t>:</w:t>
      </w:r>
    </w:p>
    <w:p w:rsidR="00757E35" w:rsidRPr="00757E35" w:rsidRDefault="00757E35" w:rsidP="00757E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развивать способность различать и называть собственные эмоции, управлять ими и эмоциями других;</w:t>
      </w:r>
    </w:p>
    <w:p w:rsidR="00757E35" w:rsidRPr="00757E35" w:rsidRDefault="00757E35" w:rsidP="00757E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выявлять и анализировать причины эмоций;</w:t>
      </w:r>
    </w:p>
    <w:p w:rsidR="00757E35" w:rsidRPr="00757E35" w:rsidRDefault="00757E35" w:rsidP="00757E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757E35" w:rsidRPr="00757E35" w:rsidRDefault="00757E35" w:rsidP="00757E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регулировать способ выражения своих эмоций;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4)</w:t>
      </w:r>
      <w:r w:rsidRPr="00757E35">
        <w:rPr>
          <w:rFonts w:ascii="LiberationSerif" w:hAnsi="LiberationSerif"/>
          <w:i/>
          <w:iCs/>
          <w:sz w:val="20"/>
          <w:szCs w:val="20"/>
        </w:rPr>
        <w:t> Принятие себя и других</w:t>
      </w:r>
      <w:r w:rsidRPr="00757E35">
        <w:rPr>
          <w:rFonts w:ascii="LiberationSerif" w:hAnsi="LiberationSerif"/>
          <w:sz w:val="20"/>
          <w:szCs w:val="20"/>
        </w:rPr>
        <w:t>:</w:t>
      </w:r>
    </w:p>
    <w:p w:rsidR="00757E35" w:rsidRPr="00757E35" w:rsidRDefault="00757E35" w:rsidP="00757E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lastRenderedPageBreak/>
        <w:t>осознанно относиться к другому человеку, его мнению, размышляя над взаимоотношениями литературных героев;</w:t>
      </w:r>
    </w:p>
    <w:p w:rsidR="00757E35" w:rsidRPr="00757E35" w:rsidRDefault="00757E35" w:rsidP="00757E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признавать своё право на ошибку и такое же право другого; принимать себя и других, не осуждая;</w:t>
      </w:r>
    </w:p>
    <w:p w:rsidR="00757E35" w:rsidRPr="00757E35" w:rsidRDefault="00757E35" w:rsidP="00757E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проявлять открытость себе и другим;</w:t>
      </w:r>
    </w:p>
    <w:p w:rsidR="00757E35" w:rsidRPr="00757E35" w:rsidRDefault="00757E35" w:rsidP="00757E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осознавать невозможность контролировать всё вокруг.</w:t>
      </w:r>
    </w:p>
    <w:p w:rsidR="00757E35" w:rsidRPr="00757E35" w:rsidRDefault="00757E35" w:rsidP="00757E35">
      <w:pPr>
        <w:shd w:val="clear" w:color="auto" w:fill="FFFFFF"/>
        <w:spacing w:before="240" w:after="120" w:line="240" w:lineRule="atLeast"/>
        <w:ind w:left="0" w:firstLine="0"/>
        <w:outlineLvl w:val="1"/>
        <w:rPr>
          <w:rFonts w:ascii="LiberationSerif" w:hAnsi="LiberationSerif"/>
          <w:b/>
          <w:bCs/>
          <w:caps/>
          <w:sz w:val="22"/>
        </w:rPr>
      </w:pPr>
      <w:r w:rsidRPr="00757E35">
        <w:rPr>
          <w:rFonts w:ascii="LiberationSerif" w:hAnsi="LiberationSerif"/>
          <w:b/>
          <w:bCs/>
          <w:caps/>
          <w:sz w:val="22"/>
        </w:rPr>
        <w:t>ПРЕДМЕТНЫЕ РЕЗУЛЬТАТЫ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2) понимать, что литература — это вид искусства и что художественный текст отличается от текста научного, делового, публицистического;   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757E35" w:rsidRPr="00757E35" w:rsidRDefault="00757E35" w:rsidP="00757E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757E35" w:rsidRPr="00757E35" w:rsidRDefault="00757E35" w:rsidP="00757E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757E35" w:rsidRPr="00757E35" w:rsidRDefault="00757E35" w:rsidP="00757E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сопоставлять темы и сюжеты произведений, образы персонажей;</w:t>
      </w:r>
    </w:p>
    <w:p w:rsidR="00757E35" w:rsidRPr="00757E35" w:rsidRDefault="00757E35" w:rsidP="00757E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757E35" w:rsidRPr="00757E35" w:rsidRDefault="00757E35" w:rsidP="00757E35">
      <w:pPr>
        <w:shd w:val="clear" w:color="auto" w:fill="FFFFFF"/>
        <w:spacing w:after="0"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757E35" w:rsidRPr="00757E35" w:rsidRDefault="00757E35" w:rsidP="00757E35">
      <w:pPr>
        <w:shd w:val="clear" w:color="auto" w:fill="FFFFFF"/>
        <w:spacing w:line="240" w:lineRule="auto"/>
        <w:ind w:left="0" w:firstLine="227"/>
        <w:jc w:val="both"/>
        <w:rPr>
          <w:rFonts w:ascii="LiberationSerif" w:hAnsi="LiberationSerif"/>
          <w:sz w:val="20"/>
          <w:szCs w:val="20"/>
        </w:rPr>
      </w:pPr>
      <w:r w:rsidRPr="00757E35">
        <w:rPr>
          <w:rFonts w:ascii="LiberationSerif" w:hAnsi="LiberationSerif"/>
          <w:sz w:val="20"/>
          <w:szCs w:val="20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757E35">
        <w:rPr>
          <w:rFonts w:ascii="LiberationSerif" w:hAnsi="LiberationSerif"/>
          <w:sz w:val="20"/>
          <w:szCs w:val="20"/>
        </w:rPr>
        <w:t>интернет-ресурсами</w:t>
      </w:r>
      <w:proofErr w:type="spellEnd"/>
      <w:r w:rsidRPr="00757E35">
        <w:rPr>
          <w:rFonts w:ascii="LiberationSerif" w:hAnsi="LiberationSerif"/>
          <w:sz w:val="20"/>
          <w:szCs w:val="20"/>
        </w:rPr>
        <w:t>, соблюдая правила информационной безопасности.</w:t>
      </w:r>
    </w:p>
    <w:p w:rsidR="00757E35" w:rsidRDefault="00757E35" w:rsidP="00757E35">
      <w:pPr>
        <w:spacing w:after="2064" w:line="265" w:lineRule="auto"/>
        <w:ind w:left="3020" w:right="2818"/>
        <w:jc w:val="center"/>
      </w:pPr>
      <w:bookmarkStart w:id="0" w:name="_GoBack"/>
      <w:bookmarkEnd w:id="0"/>
    </w:p>
    <w:tbl>
      <w:tblPr>
        <w:tblStyle w:val="a4"/>
        <w:tblW w:w="25060" w:type="dxa"/>
        <w:tblLook w:val="04A0" w:firstRow="1" w:lastRow="0" w:firstColumn="1" w:lastColumn="0" w:noHBand="0" w:noVBand="1"/>
      </w:tblPr>
      <w:tblGrid>
        <w:gridCol w:w="671"/>
        <w:gridCol w:w="716"/>
        <w:gridCol w:w="708"/>
        <w:gridCol w:w="942"/>
        <w:gridCol w:w="8192"/>
        <w:gridCol w:w="4102"/>
        <w:gridCol w:w="3242"/>
        <w:gridCol w:w="3242"/>
        <w:gridCol w:w="3245"/>
      </w:tblGrid>
      <w:tr w:rsidR="006A2A68" w:rsidRPr="006A2A68" w:rsidTr="007B6F83">
        <w:trPr>
          <w:trHeight w:val="130"/>
        </w:trPr>
        <w:tc>
          <w:tcPr>
            <w:tcW w:w="15277" w:type="dxa"/>
            <w:gridSpan w:val="6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6A2A68">
              <w:rPr>
                <w:color w:val="auto"/>
                <w:sz w:val="28"/>
                <w:szCs w:val="28"/>
              </w:rPr>
              <w:lastRenderedPageBreak/>
              <w:t xml:space="preserve">                                     </w:t>
            </w:r>
            <w:r w:rsidRPr="006A2A68">
              <w:rPr>
                <w:b/>
                <w:color w:val="auto"/>
                <w:sz w:val="28"/>
                <w:szCs w:val="28"/>
              </w:rPr>
              <w:t>Календарно-тематическое планирование по лит-</w:t>
            </w:r>
            <w:proofErr w:type="gramStart"/>
            <w:r w:rsidRPr="006A2A68">
              <w:rPr>
                <w:b/>
                <w:color w:val="auto"/>
                <w:sz w:val="28"/>
                <w:szCs w:val="28"/>
              </w:rPr>
              <w:t>ре  под</w:t>
            </w:r>
            <w:proofErr w:type="gramEnd"/>
            <w:r w:rsidRPr="006A2A68">
              <w:rPr>
                <w:b/>
                <w:color w:val="auto"/>
                <w:sz w:val="28"/>
                <w:szCs w:val="28"/>
              </w:rPr>
              <w:t xml:space="preserve"> ред. </w:t>
            </w:r>
            <w:proofErr w:type="spellStart"/>
            <w:r w:rsidRPr="006A2A68">
              <w:rPr>
                <w:b/>
                <w:color w:val="auto"/>
                <w:sz w:val="28"/>
                <w:szCs w:val="28"/>
              </w:rPr>
              <w:t>В.Ф.Чертова</w:t>
            </w:r>
            <w:proofErr w:type="spellEnd"/>
            <w:r w:rsidRPr="006A2A68">
              <w:rPr>
                <w:b/>
                <w:color w:val="auto"/>
                <w:sz w:val="28"/>
                <w:szCs w:val="28"/>
              </w:rPr>
              <w:t xml:space="preserve"> 5   </w:t>
            </w:r>
            <w:proofErr w:type="spellStart"/>
            <w:r w:rsidRPr="006A2A68">
              <w:rPr>
                <w:b/>
                <w:color w:val="auto"/>
                <w:sz w:val="28"/>
                <w:szCs w:val="28"/>
              </w:rPr>
              <w:t>кл</w:t>
            </w:r>
            <w:proofErr w:type="spellEnd"/>
            <w:r w:rsidRPr="006A2A68">
              <w:rPr>
                <w:b/>
                <w:color w:val="auto"/>
                <w:sz w:val="28"/>
                <w:szCs w:val="28"/>
              </w:rPr>
              <w:t xml:space="preserve">   2022-2023гг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rPr>
          <w:trHeight w:val="634"/>
        </w:trPr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№ п)п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дата</w:t>
            </w: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дата</w:t>
            </w: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урок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                                                                               Тема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Виды деятельности,    Д)З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szCs w:val="24"/>
              </w:rPr>
              <w:t>Литература как искусство слова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proofErr w:type="spellStart"/>
            <w:r w:rsidRPr="006A2A68">
              <w:rPr>
                <w:color w:val="auto"/>
                <w:szCs w:val="24"/>
              </w:rPr>
              <w:t>Дооформитть</w:t>
            </w:r>
            <w:proofErr w:type="spellEnd"/>
            <w:r w:rsidRPr="006A2A68">
              <w:rPr>
                <w:color w:val="auto"/>
                <w:szCs w:val="24"/>
              </w:rPr>
              <w:t xml:space="preserve"> схему роды и жанры лит-</w:t>
            </w:r>
            <w:proofErr w:type="spellStart"/>
            <w:r w:rsidRPr="006A2A68">
              <w:rPr>
                <w:color w:val="auto"/>
                <w:szCs w:val="24"/>
              </w:rPr>
              <w:t>ры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Мифология (3 ч), 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Мифы об искусстве. «Аполлон и музы», «Дедал и Икар», «Кипарис», «Орфей в подземном царстве».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Художественный образ в мифе.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Пересказ мифа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Славянская мифология.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right="30" w:firstLine="0"/>
              <w:rPr>
                <w:rFonts w:eastAsia="Calibri"/>
                <w:b/>
                <w:color w:val="auto"/>
                <w:szCs w:val="24"/>
                <w:lang w:eastAsia="ar-SA"/>
              </w:rPr>
            </w:pPr>
            <w:r w:rsidRPr="006A2A68">
              <w:rPr>
                <w:rFonts w:eastAsia="Calibri"/>
                <w:b/>
                <w:color w:val="auto"/>
                <w:szCs w:val="24"/>
                <w:lang w:eastAsia="ar-SA"/>
              </w:rPr>
              <w:t xml:space="preserve">Фольклор (2ч.+1 </w:t>
            </w:r>
            <w:proofErr w:type="spellStart"/>
            <w:r w:rsidRPr="006A2A68">
              <w:rPr>
                <w:rFonts w:eastAsia="Calibri"/>
                <w:b/>
                <w:color w:val="auto"/>
                <w:szCs w:val="24"/>
                <w:lang w:eastAsia="ar-SA"/>
              </w:rPr>
              <w:t>р.р</w:t>
            </w:r>
            <w:proofErr w:type="spellEnd"/>
            <w:r w:rsidRPr="006A2A68">
              <w:rPr>
                <w:rFonts w:eastAsia="Calibri"/>
                <w:b/>
                <w:color w:val="auto"/>
                <w:szCs w:val="24"/>
                <w:lang w:eastAsia="ar-SA"/>
              </w:rPr>
              <w:t>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Фольклор и народная словесность. Русские пословицы и поговорки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right="30" w:firstLine="0"/>
              <w:rPr>
                <w:rFonts w:eastAsia="Calibri"/>
                <w:b/>
                <w:color w:val="auto"/>
                <w:szCs w:val="24"/>
                <w:lang w:eastAsia="ar-SA"/>
              </w:rPr>
            </w:pPr>
            <w:r w:rsidRPr="006A2A68">
              <w:rPr>
                <w:b/>
                <w:color w:val="auto"/>
                <w:szCs w:val="24"/>
              </w:rPr>
              <w:t>Сочинение загадок.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Русские народные сказки. «Царевна-лягушка», «Жена-доказчица», «Лиса и журавль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Персонажи-животные, чудесные предметы в сказках. Простота сказочного сюжета. Повторы, традиционные зачины и концовки в народной сказке. Постоянный эпитет. Повтор.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right="30" w:firstLine="0"/>
              <w:rPr>
                <w:b/>
                <w:szCs w:val="24"/>
              </w:rPr>
            </w:pPr>
            <w:r w:rsidRPr="006A2A68">
              <w:rPr>
                <w:szCs w:val="24"/>
              </w:rPr>
              <w:t>Ответить на вопросы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Рр1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Р/Р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Творческая работа с использованием пословиц, поговорок или загадок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Устный рассказ по пословице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. Использование пословиц и поговорок в устной и письменной речи. Сочинение загадок.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8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Литературная сказка. (4+1 УВЧ+ </w:t>
            </w:r>
            <w:proofErr w:type="gramStart"/>
            <w:r w:rsidRPr="006A2A68">
              <w:rPr>
                <w:b/>
                <w:color w:val="auto"/>
                <w:szCs w:val="24"/>
              </w:rPr>
              <w:t>Р)Р</w:t>
            </w:r>
            <w:proofErr w:type="gramEnd"/>
            <w:r w:rsidRPr="006A2A68">
              <w:rPr>
                <w:b/>
                <w:color w:val="auto"/>
                <w:szCs w:val="24"/>
              </w:rPr>
              <w:t>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Сказка А. Погорельского «Черная курица, или Подземные жители».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Пересказ эпизода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Авторская позиция в сказке А. Погорельского « Черная курица, или Подземные жители</w:t>
            </w:r>
            <w:r w:rsidRPr="006A2A68">
              <w:rPr>
                <w:rFonts w:eastAsia="Calibri"/>
                <w:b/>
                <w:color w:val="auto"/>
                <w:szCs w:val="24"/>
              </w:rPr>
              <w:t xml:space="preserve">»  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Рассуждение</w:t>
            </w:r>
            <w:r w:rsidRPr="006A2A68">
              <w:rPr>
                <w:rFonts w:eastAsia="Calibri"/>
                <w:color w:val="auto"/>
                <w:szCs w:val="24"/>
              </w:rPr>
              <w:t xml:space="preserve"> « Мое письмо герою»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 xml:space="preserve">Сказка Х.К. Андерсена </w:t>
            </w:r>
            <w:proofErr w:type="gramStart"/>
            <w:r w:rsidRPr="006A2A68">
              <w:rPr>
                <w:rFonts w:eastAsia="Calibri"/>
                <w:color w:val="auto"/>
                <w:szCs w:val="24"/>
              </w:rPr>
              <w:t>« Снежная</w:t>
            </w:r>
            <w:proofErr w:type="gramEnd"/>
            <w:r w:rsidRPr="006A2A68">
              <w:rPr>
                <w:rFonts w:eastAsia="Calibri"/>
                <w:color w:val="auto"/>
                <w:szCs w:val="24"/>
              </w:rPr>
              <w:t xml:space="preserve"> королева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Нравственные проблемы и поучительный характер литературных сказок.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Литературная сказка, ее отличие от фольклорной сказки.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11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Силы добра и зла в сказке Х</w:t>
            </w:r>
            <w:r w:rsidRPr="006A2A68">
              <w:rPr>
                <w:rFonts w:eastAsia="Calibri"/>
                <w:b/>
                <w:color w:val="auto"/>
                <w:szCs w:val="24"/>
              </w:rPr>
              <w:t xml:space="preserve">.К. Андерсена </w:t>
            </w:r>
            <w:proofErr w:type="gramStart"/>
            <w:r w:rsidRPr="006A2A68">
              <w:rPr>
                <w:rFonts w:eastAsia="Calibri"/>
                <w:b/>
                <w:color w:val="auto"/>
                <w:szCs w:val="24"/>
              </w:rPr>
              <w:t>« Снежная</w:t>
            </w:r>
            <w:proofErr w:type="gramEnd"/>
            <w:r w:rsidRPr="006A2A68">
              <w:rPr>
                <w:rFonts w:eastAsia="Calibri"/>
                <w:b/>
                <w:color w:val="auto"/>
                <w:szCs w:val="24"/>
              </w:rPr>
              <w:t xml:space="preserve"> королева».</w:t>
            </w:r>
          </w:p>
          <w:p w:rsidR="006A2A68" w:rsidRPr="006A2A68" w:rsidRDefault="006A2A68" w:rsidP="006A2A68">
            <w:pPr>
              <w:spacing w:after="0"/>
              <w:ind w:left="0" w:firstLine="0"/>
              <w:jc w:val="both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Сказочные сюжеты, добрые и злые персонажи, волшебные предметы в литературной сказке.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Эпитет, метафора, сравнение, гипербола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УВЧ 1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УВЧ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Урок внеклассного чтения по литературным сказкам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lastRenderedPageBreak/>
              <w:t>13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Рр2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proofErr w:type="spellStart"/>
            <w:r w:rsidRPr="006A2A68">
              <w:rPr>
                <w:b/>
                <w:color w:val="auto"/>
                <w:szCs w:val="24"/>
              </w:rPr>
              <w:t>Р.р</w:t>
            </w:r>
            <w:proofErr w:type="spellEnd"/>
            <w:r w:rsidRPr="006A2A68">
              <w:rPr>
                <w:b/>
                <w:color w:val="auto"/>
                <w:szCs w:val="24"/>
              </w:rPr>
              <w:t xml:space="preserve">.    Практикум    </w:t>
            </w:r>
            <w:r w:rsidRPr="006A2A68">
              <w:rPr>
                <w:color w:val="auto"/>
                <w:szCs w:val="24"/>
              </w:rPr>
              <w:t xml:space="preserve">Написание аннотации 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14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15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Древнерусские летописи. </w:t>
            </w:r>
            <w:r w:rsidRPr="006A2A68">
              <w:rPr>
                <w:b/>
                <w:color w:val="auto"/>
                <w:szCs w:val="24"/>
              </w:rPr>
              <w:t>«Предание об основании Киева», «Сказание о юноше – Кожемяке»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Летопись. Повесть. Древнерусская повесть. Сказание.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jc w:val="both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Письменная работа о летописце и его труде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16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17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Жанр басни в античной литературе. 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proofErr w:type="gramStart"/>
            <w:r w:rsidRPr="006A2A68">
              <w:rPr>
                <w:b/>
                <w:color w:val="auto"/>
                <w:szCs w:val="24"/>
              </w:rPr>
              <w:t>Эзоп  «</w:t>
            </w:r>
            <w:proofErr w:type="gramEnd"/>
            <w:r w:rsidRPr="006A2A68">
              <w:rPr>
                <w:b/>
                <w:color w:val="auto"/>
                <w:szCs w:val="24"/>
              </w:rPr>
              <w:t>Ворон и Лисица», «Жук и Муравей».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 </w:t>
            </w:r>
            <w:proofErr w:type="gramStart"/>
            <w:r w:rsidRPr="006A2A68">
              <w:rPr>
                <w:b/>
                <w:color w:val="auto"/>
                <w:szCs w:val="24"/>
              </w:rPr>
              <w:t>Федр  «</w:t>
            </w:r>
            <w:proofErr w:type="gramEnd"/>
            <w:r w:rsidRPr="006A2A68">
              <w:rPr>
                <w:b/>
                <w:color w:val="auto"/>
                <w:szCs w:val="24"/>
              </w:rPr>
              <w:t>Лисица и Ворон», «Лисица и Аист».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       Ж. </w:t>
            </w:r>
            <w:proofErr w:type="gramStart"/>
            <w:r w:rsidRPr="006A2A68">
              <w:rPr>
                <w:b/>
                <w:color w:val="auto"/>
                <w:szCs w:val="24"/>
              </w:rPr>
              <w:t>Лафонтен  Басня</w:t>
            </w:r>
            <w:proofErr w:type="gramEnd"/>
            <w:r w:rsidRPr="006A2A68">
              <w:rPr>
                <w:b/>
                <w:color w:val="auto"/>
                <w:szCs w:val="24"/>
              </w:rPr>
              <w:t xml:space="preserve"> 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 «Желудь и Тыква».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       Г. Э. Лессинг «Свинья и Дуб», «Ворон и Лиса».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19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20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Рр3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Басни </w:t>
            </w:r>
            <w:proofErr w:type="spellStart"/>
            <w:r w:rsidRPr="006A2A68">
              <w:rPr>
                <w:b/>
                <w:color w:val="auto"/>
                <w:szCs w:val="24"/>
              </w:rPr>
              <w:t>И.А.Крылова</w:t>
            </w:r>
            <w:proofErr w:type="spellEnd"/>
            <w:r w:rsidRPr="006A2A68">
              <w:rPr>
                <w:b/>
                <w:color w:val="auto"/>
                <w:szCs w:val="24"/>
              </w:rPr>
              <w:t xml:space="preserve"> «Волк и ягненок», «Волк на псарне», «Квартет», «Свинья под дубом».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i/>
                <w:color w:val="auto"/>
                <w:szCs w:val="24"/>
              </w:rPr>
            </w:pPr>
            <w:r w:rsidRPr="006A2A68">
              <w:rPr>
                <w:i/>
                <w:color w:val="auto"/>
                <w:szCs w:val="24"/>
              </w:rPr>
              <w:t>Своеобразие языка. Рифма и ритм в стихотворных баснях.</w:t>
            </w:r>
          </w:p>
          <w:p w:rsidR="006A2A68" w:rsidRPr="006A2A68" w:rsidRDefault="006A2A68" w:rsidP="006A2A68">
            <w:pPr>
              <w:spacing w:after="0"/>
              <w:ind w:left="0" w:firstLine="0"/>
              <w:jc w:val="both"/>
              <w:rPr>
                <w:i/>
                <w:color w:val="auto"/>
                <w:szCs w:val="24"/>
              </w:rPr>
            </w:pPr>
            <w:r w:rsidRPr="006A2A68">
              <w:rPr>
                <w:i/>
                <w:color w:val="auto"/>
                <w:szCs w:val="24"/>
              </w:rPr>
              <w:t xml:space="preserve"> Аллегория. Идея (мораль) басни. Вольный стих.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i/>
                <w:color w:val="auto"/>
                <w:szCs w:val="24"/>
              </w:rPr>
              <w:t>Афоризм, крылатые слова</w:t>
            </w:r>
            <w:r w:rsidRPr="006A2A68">
              <w:rPr>
                <w:color w:val="auto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proofErr w:type="gramStart"/>
            <w:r w:rsidRPr="006A2A68">
              <w:rPr>
                <w:color w:val="auto"/>
                <w:szCs w:val="24"/>
              </w:rPr>
              <w:t>.</w:t>
            </w:r>
            <w:r w:rsidRPr="006A2A68">
              <w:rPr>
                <w:b/>
                <w:color w:val="auto"/>
                <w:szCs w:val="24"/>
              </w:rPr>
              <w:t>Домашнее</w:t>
            </w:r>
            <w:proofErr w:type="gramEnd"/>
            <w:r w:rsidRPr="006A2A68">
              <w:rPr>
                <w:b/>
                <w:color w:val="auto"/>
                <w:szCs w:val="24"/>
              </w:rPr>
              <w:t xml:space="preserve"> сочинение  .</w:t>
            </w:r>
            <w:r w:rsidRPr="006A2A68">
              <w:rPr>
                <w:color w:val="auto"/>
                <w:szCs w:val="24"/>
              </w:rPr>
              <w:t xml:space="preserve"> Сочинить басню или рассказ на основе басенной морали.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6A2A68">
              <w:rPr>
                <w:b/>
                <w:color w:val="auto"/>
                <w:szCs w:val="24"/>
              </w:rPr>
              <w:t>А.С.Пушкин</w:t>
            </w:r>
            <w:proofErr w:type="spellEnd"/>
            <w:r w:rsidRPr="006A2A68">
              <w:rPr>
                <w:color w:val="auto"/>
                <w:szCs w:val="24"/>
              </w:rPr>
              <w:t xml:space="preserve">. </w:t>
            </w:r>
            <w:r w:rsidRPr="006A2A68">
              <w:rPr>
                <w:b/>
                <w:color w:val="auto"/>
                <w:szCs w:val="24"/>
              </w:rPr>
              <w:t>(5ч +1 УВЧ)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Стихотворения А.С. Пушкина «Зимний вечер», «Няне», «Зимнее утро».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Наизусть одно из стих-</w:t>
            </w:r>
            <w:proofErr w:type="spellStart"/>
            <w:r w:rsidRPr="006A2A68">
              <w:rPr>
                <w:color w:val="auto"/>
                <w:szCs w:val="24"/>
              </w:rPr>
              <w:t>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22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Н1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Природа и человек в стихотворениях А</w:t>
            </w:r>
            <w:r w:rsidRPr="006A2A68">
              <w:rPr>
                <w:rFonts w:eastAsia="Calibri"/>
                <w:b/>
                <w:color w:val="auto"/>
                <w:szCs w:val="24"/>
              </w:rPr>
              <w:t>.С. Пушкина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Сравнение. Эпитет. </w:t>
            </w:r>
            <w:proofErr w:type="gramStart"/>
            <w:r w:rsidRPr="006A2A68">
              <w:rPr>
                <w:color w:val="auto"/>
                <w:szCs w:val="24"/>
              </w:rPr>
              <w:t>Метафора .</w:t>
            </w:r>
            <w:proofErr w:type="gramEnd"/>
            <w:r w:rsidRPr="006A2A68">
              <w:rPr>
                <w:color w:val="auto"/>
                <w:szCs w:val="24"/>
              </w:rPr>
              <w:t xml:space="preserve"> Чтение наизусть.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Образ царевны в «Сказке о мертвой царевне и о семи богатырях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Стихотворная литературная сказка. Гипербола.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 xml:space="preserve">Образ Королевича Елисея в сказке А.С. Пушкина 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Средства создания образа человека и образа природы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Рассказ по плану о сказочном персонаже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  <w:highlight w:val="green"/>
              </w:rPr>
            </w:pPr>
            <w:r w:rsidRPr="006A2A68">
              <w:rPr>
                <w:color w:val="auto"/>
                <w:szCs w:val="24"/>
                <w:highlight w:val="green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  <w:highlight w:val="green"/>
              </w:rPr>
            </w:pPr>
            <w:r w:rsidRPr="006A2A68">
              <w:rPr>
                <w:color w:val="auto"/>
                <w:szCs w:val="24"/>
                <w:highlight w:val="green"/>
              </w:rPr>
              <w:t>2 чет</w:t>
            </w: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 xml:space="preserve">Сказка о попе и о работнике его </w:t>
            </w:r>
            <w:proofErr w:type="spellStart"/>
            <w:r w:rsidRPr="006A2A68">
              <w:rPr>
                <w:rFonts w:eastAsia="Calibri"/>
                <w:color w:val="auto"/>
                <w:szCs w:val="24"/>
              </w:rPr>
              <w:t>Балде</w:t>
            </w:r>
            <w:proofErr w:type="spellEnd"/>
            <w:r w:rsidRPr="006A2A68">
              <w:rPr>
                <w:rFonts w:eastAsia="Calibri"/>
                <w:color w:val="auto"/>
                <w:szCs w:val="24"/>
              </w:rPr>
              <w:t>» А.С. Пушкина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УВЧ2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Н2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УВЧ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 xml:space="preserve">Выразительное чтение произведений А.С. </w:t>
            </w:r>
            <w:proofErr w:type="gramStart"/>
            <w:r w:rsidRPr="006A2A68">
              <w:rPr>
                <w:rFonts w:eastAsia="Calibri"/>
                <w:color w:val="auto"/>
                <w:szCs w:val="24"/>
              </w:rPr>
              <w:t>Пушкина .</w:t>
            </w:r>
            <w:proofErr w:type="gramEnd"/>
            <w:r w:rsidRPr="006A2A68">
              <w:rPr>
                <w:rFonts w:eastAsia="Calibri"/>
                <w:color w:val="auto"/>
                <w:szCs w:val="24"/>
              </w:rPr>
              <w:t xml:space="preserve">  Чтение наизусть вступление  «Руслан и Людмила»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Отрывки  «Руслан и Людмила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27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jc w:val="both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М.Ю. Лермонтов (3 ч)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 xml:space="preserve">Стихотворение </w:t>
            </w:r>
            <w:r w:rsidRPr="006A2A68">
              <w:rPr>
                <w:rFonts w:eastAsia="Calibri"/>
                <w:b/>
                <w:color w:val="auto"/>
                <w:szCs w:val="24"/>
              </w:rPr>
              <w:t>М.Ю. Лермонтова «Бородино»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Реальное историческое событие и его образ в литературе. Ритм, рифма. Звукопись.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lastRenderedPageBreak/>
              <w:t>28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Н3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Образ исторического события в стихотворении М.Ю. Лермонтова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Учебно-научный стиль. Художественный стиль                        Наизусть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Наизусть фрагмента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29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 xml:space="preserve">Стихотворения М.Ю. </w:t>
            </w:r>
            <w:proofErr w:type="spellStart"/>
            <w:r w:rsidRPr="006A2A68">
              <w:rPr>
                <w:rFonts w:eastAsia="Calibri"/>
                <w:color w:val="auto"/>
                <w:szCs w:val="24"/>
              </w:rPr>
              <w:t>Леомонтова</w:t>
            </w:r>
            <w:proofErr w:type="spellEnd"/>
            <w:r w:rsidRPr="006A2A68">
              <w:rPr>
                <w:rFonts w:eastAsia="Calibri"/>
                <w:color w:val="auto"/>
                <w:szCs w:val="24"/>
              </w:rPr>
              <w:t xml:space="preserve"> «Поле Бородина», «Два великана»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Образ события. Авторский замысел. Аллегория.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30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Н.В. Гоголь (3ч+1УВЧ)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Повесть Н.В. Гоголя «Ночь перед Рождеством»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Пересказ понравившегося фрагмента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rPr>
          <w:trHeight w:val="80"/>
        </w:trPr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31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Фантастические события в повести «Ночь перед Рождеством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proofErr w:type="spellStart"/>
            <w:r w:rsidRPr="006A2A68">
              <w:rPr>
                <w:color w:val="auto"/>
                <w:szCs w:val="24"/>
              </w:rPr>
              <w:t>Жизнеподобие</w:t>
            </w:r>
            <w:proofErr w:type="spellEnd"/>
            <w:r w:rsidRPr="006A2A68">
              <w:rPr>
                <w:color w:val="auto"/>
                <w:szCs w:val="24"/>
              </w:rPr>
              <w:t>. Фантастика. Юмор. Образ рассказчика.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bookmarkStart w:id="1" w:name="__DdeLink__3363_1960462339"/>
            <w:bookmarkEnd w:id="1"/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Цитатный план повести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32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Мир Диканьки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Художественный образ. Образ времени. Образ пространства. Образ рассказчика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33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УВЧ3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УВЧ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 xml:space="preserve">Урок внеклассного чтения по повести Н.В. Гоголя «Заколдованное </w:t>
            </w:r>
            <w:proofErr w:type="gramStart"/>
            <w:r w:rsidRPr="006A2A68">
              <w:rPr>
                <w:rFonts w:eastAsia="Calibri"/>
                <w:color w:val="auto"/>
                <w:szCs w:val="24"/>
              </w:rPr>
              <w:t xml:space="preserve">место»  </w:t>
            </w:r>
            <w:r w:rsidRPr="006A2A68">
              <w:rPr>
                <w:rFonts w:eastAsia="NewtonCSanPin-Italic"/>
                <w:szCs w:val="24"/>
              </w:rPr>
              <w:t>Фольклорные</w:t>
            </w:r>
            <w:proofErr w:type="gramEnd"/>
            <w:r w:rsidRPr="006A2A68">
              <w:rPr>
                <w:rFonts w:eastAsia="NewtonCSanPin-Italic"/>
                <w:szCs w:val="24"/>
              </w:rPr>
              <w:t xml:space="preserve"> образы. Образ рассказчика. Сказка. Быль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Подробный пересказ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34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Н4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Образ времени года в литературном произведении (1+1Р/Р)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Образ времени года в стихотворениях </w:t>
            </w:r>
            <w:proofErr w:type="spellStart"/>
            <w:r w:rsidRPr="006A2A68">
              <w:rPr>
                <w:b/>
                <w:color w:val="auto"/>
                <w:szCs w:val="24"/>
              </w:rPr>
              <w:t>Ф.И.Тютчева</w:t>
            </w:r>
            <w:proofErr w:type="spellEnd"/>
            <w:r w:rsidRPr="006A2A68">
              <w:rPr>
                <w:b/>
                <w:color w:val="auto"/>
                <w:szCs w:val="24"/>
              </w:rPr>
              <w:t xml:space="preserve"> и </w:t>
            </w:r>
            <w:proofErr w:type="spellStart"/>
            <w:r w:rsidRPr="006A2A68">
              <w:rPr>
                <w:b/>
                <w:color w:val="auto"/>
                <w:szCs w:val="24"/>
              </w:rPr>
              <w:t>А.А.Фета</w:t>
            </w:r>
            <w:proofErr w:type="spellEnd"/>
            <w:r w:rsidRPr="006A2A68">
              <w:rPr>
                <w:b/>
                <w:color w:val="auto"/>
                <w:szCs w:val="24"/>
              </w:rPr>
              <w:t>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Наизусть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35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Р.р4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 xml:space="preserve">Р/Р          </w:t>
            </w:r>
            <w:r w:rsidRPr="006A2A68">
              <w:rPr>
                <w:rFonts w:eastAsia="Calibri"/>
                <w:color w:val="auto"/>
                <w:szCs w:val="24"/>
              </w:rPr>
              <w:t>Описание любимого времени года с использованием цитат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Образ природы. Пейзаж. Символ. Лирический герой.      </w:t>
            </w:r>
            <w:r w:rsidRPr="006A2A68">
              <w:rPr>
                <w:rFonts w:eastAsia="NewtonCSanPin-Italic"/>
                <w:szCs w:val="24"/>
              </w:rPr>
              <w:t>Цитата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Письменная творческая работа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36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И.С. Тургенев (4 </w:t>
            </w:r>
            <w:proofErr w:type="gramStart"/>
            <w:r w:rsidRPr="006A2A68">
              <w:rPr>
                <w:b/>
                <w:color w:val="auto"/>
                <w:szCs w:val="24"/>
              </w:rPr>
              <w:t>ч )</w:t>
            </w:r>
            <w:proofErr w:type="gramEnd"/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«</w:t>
            </w:r>
            <w:proofErr w:type="gramStart"/>
            <w:r w:rsidRPr="006A2A68">
              <w:rPr>
                <w:rFonts w:eastAsia="Calibri"/>
                <w:color w:val="auto"/>
                <w:szCs w:val="24"/>
              </w:rPr>
              <w:t xml:space="preserve">Муму»   </w:t>
            </w:r>
            <w:proofErr w:type="gramEnd"/>
            <w:r w:rsidRPr="006A2A68">
              <w:rPr>
                <w:rFonts w:eastAsia="Calibri"/>
                <w:color w:val="auto"/>
                <w:szCs w:val="24"/>
              </w:rPr>
              <w:t xml:space="preserve">                                     </w:t>
            </w:r>
            <w:r w:rsidRPr="006A2A68">
              <w:rPr>
                <w:rFonts w:eastAsia="NewtonCSanPin-Italic"/>
                <w:szCs w:val="24"/>
              </w:rPr>
              <w:t>Прототип. Реальная основа произведения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Чтение и комментирование эпизодов повести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37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 xml:space="preserve">Образ Герасима        </w:t>
            </w:r>
            <w:r w:rsidRPr="006A2A68">
              <w:rPr>
                <w:rFonts w:eastAsia="NewtonCSanPin-Italic"/>
                <w:szCs w:val="24"/>
              </w:rPr>
              <w:t>Портрет. Пейзаж. Авторская позиция. Образ персонажа. Образ животного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Составление образ Герасима по эпизодам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38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 xml:space="preserve">Образ исторического времени в </w:t>
            </w:r>
            <w:proofErr w:type="gramStart"/>
            <w:r w:rsidRPr="006A2A68">
              <w:rPr>
                <w:rFonts w:eastAsia="Calibri"/>
                <w:color w:val="auto"/>
                <w:szCs w:val="24"/>
              </w:rPr>
              <w:t>повести .</w:t>
            </w:r>
            <w:proofErr w:type="gramEnd"/>
            <w:r w:rsidRPr="006A2A68">
              <w:rPr>
                <w:rFonts w:eastAsia="Calibri"/>
                <w:color w:val="auto"/>
                <w:szCs w:val="24"/>
              </w:rPr>
              <w:t xml:space="preserve">                            </w:t>
            </w:r>
            <w:r w:rsidRPr="006A2A68">
              <w:rPr>
                <w:rFonts w:eastAsia="NewtonCSanPin-Italic"/>
                <w:szCs w:val="24"/>
              </w:rPr>
              <w:t>Архаизм. Историзм.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тестирование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39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Тер.д1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Смысл названия повести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Терминологический диктант №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40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Н5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А.Н. Некрасов (1+2Р/Р)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Стихотворение А.Н. Некрасова «Крестьянские дети»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Наизусть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41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Р.р5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Р/Р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Выразительное чтение произведений Н.А. Некрасова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Собирательный образ. Ритм. Речевая характеристика. Диалог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42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Р.р6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Практикум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Заглавный образ в литературном произведении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самостоятельная работа с таблицей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43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Л.Н. Толстой (3+1Р/Р)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Рассказ Л.Н. Толстого «</w:t>
            </w:r>
            <w:proofErr w:type="spellStart"/>
            <w:r w:rsidRPr="006A2A68">
              <w:rPr>
                <w:rFonts w:eastAsia="Calibri"/>
                <w:color w:val="auto"/>
                <w:szCs w:val="24"/>
              </w:rPr>
              <w:t>Кавказкий</w:t>
            </w:r>
            <w:proofErr w:type="spellEnd"/>
            <w:r w:rsidRPr="006A2A68">
              <w:rPr>
                <w:rFonts w:eastAsia="Calibri"/>
                <w:color w:val="auto"/>
                <w:szCs w:val="24"/>
              </w:rPr>
              <w:t xml:space="preserve"> пленник»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Цитатный план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44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Образы горцев</w:t>
            </w:r>
            <w:r w:rsidRPr="006A2A68">
              <w:rPr>
                <w:rFonts w:eastAsia="NewtonCSanPin-Italic"/>
                <w:szCs w:val="24"/>
              </w:rPr>
              <w:t xml:space="preserve">                     Собирательный образ. Пейзаж.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Пересказ эпизода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lastRenderedPageBreak/>
              <w:t>45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 xml:space="preserve">Образы Жилина и </w:t>
            </w:r>
            <w:proofErr w:type="spellStart"/>
            <w:r w:rsidRPr="006A2A68">
              <w:rPr>
                <w:rFonts w:eastAsia="Calibri"/>
                <w:color w:val="auto"/>
                <w:szCs w:val="24"/>
              </w:rPr>
              <w:t>Костылина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Цитатный план характеристики одного из героев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46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Р.р7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Р/Р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 xml:space="preserve"> Контрольное классное сочинение. Письменная характеристика заглавного </w:t>
            </w:r>
            <w:proofErr w:type="gramStart"/>
            <w:r w:rsidRPr="006A2A68">
              <w:rPr>
                <w:rFonts w:eastAsia="Calibri"/>
                <w:b/>
                <w:color w:val="auto"/>
                <w:szCs w:val="24"/>
              </w:rPr>
              <w:t>образа  героя</w:t>
            </w:r>
            <w:proofErr w:type="gramEnd"/>
            <w:r w:rsidRPr="006A2A68">
              <w:rPr>
                <w:rFonts w:eastAsia="Calibri"/>
                <w:b/>
                <w:color w:val="auto"/>
                <w:szCs w:val="24"/>
              </w:rPr>
              <w:t xml:space="preserve">   «Кавказский пленник»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Вступление. Заключение. Тезис. Цитата.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47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jc w:val="both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Образ Родины в русской поэзии.</w:t>
            </w:r>
            <w:r w:rsidRPr="006A2A68">
              <w:rPr>
                <w:color w:val="auto"/>
                <w:szCs w:val="24"/>
              </w:rPr>
              <w:t xml:space="preserve"> </w:t>
            </w:r>
            <w:r w:rsidRPr="006A2A68">
              <w:rPr>
                <w:b/>
                <w:color w:val="auto"/>
                <w:szCs w:val="24"/>
              </w:rPr>
              <w:t>(2 + 1УВЧ)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Образ Родины в русской поэзии 19 века. </w:t>
            </w:r>
            <w:proofErr w:type="spellStart"/>
            <w:r w:rsidRPr="006A2A68">
              <w:rPr>
                <w:b/>
                <w:color w:val="auto"/>
                <w:szCs w:val="24"/>
              </w:rPr>
              <w:t>И.С.Никитин</w:t>
            </w:r>
            <w:proofErr w:type="spellEnd"/>
            <w:r w:rsidRPr="006A2A68">
              <w:rPr>
                <w:color w:val="auto"/>
                <w:szCs w:val="24"/>
              </w:rPr>
              <w:t xml:space="preserve"> «Русь», </w:t>
            </w:r>
            <w:proofErr w:type="spellStart"/>
            <w:r w:rsidRPr="006A2A68">
              <w:rPr>
                <w:b/>
                <w:color w:val="auto"/>
                <w:szCs w:val="24"/>
              </w:rPr>
              <w:t>А.К.Толстой</w:t>
            </w:r>
            <w:proofErr w:type="spellEnd"/>
            <w:r w:rsidRPr="006A2A68">
              <w:rPr>
                <w:color w:val="auto"/>
                <w:szCs w:val="24"/>
              </w:rPr>
              <w:t xml:space="preserve"> «Край ты мой, родимый край…».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48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Образ Родины в русской поэзии 20 века. </w:t>
            </w:r>
            <w:proofErr w:type="spellStart"/>
            <w:r w:rsidRPr="006A2A68">
              <w:rPr>
                <w:b/>
                <w:color w:val="auto"/>
                <w:szCs w:val="24"/>
              </w:rPr>
              <w:t>И.Северянин</w:t>
            </w:r>
            <w:proofErr w:type="spellEnd"/>
            <w:r w:rsidRPr="006A2A68">
              <w:rPr>
                <w:color w:val="auto"/>
                <w:szCs w:val="24"/>
              </w:rPr>
              <w:t xml:space="preserve"> «Запевка», </w:t>
            </w:r>
            <w:proofErr w:type="spellStart"/>
            <w:r w:rsidRPr="006A2A68">
              <w:rPr>
                <w:b/>
                <w:color w:val="auto"/>
                <w:szCs w:val="24"/>
              </w:rPr>
              <w:t>Н.М.Рубцов</w:t>
            </w:r>
            <w:proofErr w:type="spellEnd"/>
            <w:r w:rsidRPr="006A2A68">
              <w:rPr>
                <w:color w:val="auto"/>
                <w:szCs w:val="24"/>
              </w:rPr>
              <w:t xml:space="preserve"> «Родная деревня».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Художественный образ. Образ Родины. Образ прошлого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  <w:highlight w:val="green"/>
              </w:rPr>
              <w:t>49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  <w:highlight w:val="green"/>
              </w:rPr>
              <w:t>3чет</w:t>
            </w: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УВЧ4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УВЧ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Урок внеклассного чтения по произведениям русской поэзии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 xml:space="preserve">Антология. Аннотация. </w:t>
            </w:r>
            <w:proofErr w:type="spellStart"/>
            <w:r w:rsidRPr="006A2A68">
              <w:rPr>
                <w:rFonts w:eastAsia="NewtonCSanPin-Italic"/>
                <w:szCs w:val="24"/>
              </w:rPr>
              <w:t>Творч</w:t>
            </w:r>
            <w:proofErr w:type="spellEnd"/>
            <w:r w:rsidRPr="006A2A68">
              <w:rPr>
                <w:rFonts w:eastAsia="NewtonCSanPin-Italic"/>
                <w:szCs w:val="24"/>
              </w:rPr>
              <w:t>. Проекты????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50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Н6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proofErr w:type="spellStart"/>
            <w:r w:rsidRPr="006A2A68">
              <w:rPr>
                <w:b/>
                <w:color w:val="auto"/>
                <w:szCs w:val="24"/>
              </w:rPr>
              <w:t>И.А.Бунин</w:t>
            </w:r>
            <w:proofErr w:type="spellEnd"/>
            <w:r w:rsidRPr="006A2A68">
              <w:rPr>
                <w:b/>
                <w:color w:val="auto"/>
                <w:szCs w:val="24"/>
              </w:rPr>
              <w:t>. (2 ч)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Стихотворения  И.А </w:t>
            </w:r>
            <w:proofErr w:type="spellStart"/>
            <w:r w:rsidRPr="006A2A68">
              <w:rPr>
                <w:color w:val="auto"/>
                <w:szCs w:val="24"/>
              </w:rPr>
              <w:t>Бунин«</w:t>
            </w:r>
            <w:r w:rsidRPr="006A2A68">
              <w:rPr>
                <w:b/>
                <w:color w:val="auto"/>
                <w:szCs w:val="24"/>
              </w:rPr>
              <w:t>Густой</w:t>
            </w:r>
            <w:proofErr w:type="spellEnd"/>
            <w:r w:rsidRPr="006A2A68">
              <w:rPr>
                <w:b/>
                <w:color w:val="auto"/>
                <w:szCs w:val="24"/>
              </w:rPr>
              <w:t xml:space="preserve"> зеленый ельник у дороги», «У птицы есть гнездо, у зверя есть нора»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Наизусть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51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Стихотворение И.А. Бунина «Няне»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52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С.А. Есенин (2+1Р/Р)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Стихотворения «</w:t>
            </w:r>
            <w:r w:rsidRPr="006A2A68">
              <w:rPr>
                <w:b/>
                <w:color w:val="auto"/>
                <w:szCs w:val="24"/>
              </w:rPr>
              <w:t>Гой ты, Русь, моя родная», «Топи да болота», «Нивы сжаты, рощи голы</w:t>
            </w:r>
            <w:r w:rsidRPr="006A2A68">
              <w:rPr>
                <w:color w:val="auto"/>
                <w:szCs w:val="24"/>
              </w:rPr>
              <w:t>».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Фольклорные образы, метафора, олицетворение, сравнение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53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Образ родины в поэзии </w:t>
            </w:r>
            <w:proofErr w:type="spellStart"/>
            <w:r w:rsidRPr="006A2A68">
              <w:rPr>
                <w:color w:val="auto"/>
                <w:szCs w:val="24"/>
              </w:rPr>
              <w:t>С.А.Есенина</w:t>
            </w:r>
            <w:proofErr w:type="spellEnd"/>
            <w:r w:rsidRPr="006A2A68">
              <w:rPr>
                <w:color w:val="auto"/>
                <w:szCs w:val="24"/>
              </w:rPr>
              <w:t>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Картины деревенской России и природные образы в стихотворениях поэта.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Эпитет, постоянный эпитет, сравнение, метафора, олицетворение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54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Н7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Выразительное чтение стихотворений </w:t>
            </w:r>
            <w:r w:rsidRPr="006A2A68">
              <w:rPr>
                <w:b/>
                <w:color w:val="auto"/>
                <w:szCs w:val="24"/>
              </w:rPr>
              <w:t>С.А. Есенина</w:t>
            </w:r>
            <w:r w:rsidRPr="006A2A68">
              <w:rPr>
                <w:color w:val="auto"/>
                <w:szCs w:val="24"/>
              </w:rPr>
              <w:t xml:space="preserve">     </w:t>
            </w:r>
            <w:r w:rsidRPr="006A2A68">
              <w:rPr>
                <w:rFonts w:eastAsia="NewtonCSanPin-Italic"/>
                <w:szCs w:val="24"/>
              </w:rPr>
              <w:t>Ритм. Рифма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Наизусть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55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proofErr w:type="spellStart"/>
            <w:r w:rsidRPr="006A2A68">
              <w:rPr>
                <w:b/>
                <w:color w:val="auto"/>
                <w:szCs w:val="24"/>
              </w:rPr>
              <w:t>П.П.Бажов</w:t>
            </w:r>
            <w:proofErr w:type="spellEnd"/>
            <w:r w:rsidRPr="006A2A68">
              <w:rPr>
                <w:b/>
                <w:color w:val="auto"/>
                <w:szCs w:val="24"/>
              </w:rPr>
              <w:t>.</w:t>
            </w:r>
            <w:r w:rsidRPr="006A2A68">
              <w:rPr>
                <w:b/>
                <w:i/>
                <w:color w:val="auto"/>
                <w:szCs w:val="24"/>
              </w:rPr>
              <w:t xml:space="preserve"> </w:t>
            </w:r>
            <w:r w:rsidRPr="006A2A68">
              <w:rPr>
                <w:b/>
                <w:color w:val="auto"/>
                <w:szCs w:val="24"/>
              </w:rPr>
              <w:t>(2 ч)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NewtonCSanPin-Italic"/>
                <w:b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Сказ </w:t>
            </w:r>
            <w:proofErr w:type="spellStart"/>
            <w:r w:rsidRPr="006A2A68">
              <w:rPr>
                <w:b/>
                <w:color w:val="auto"/>
                <w:szCs w:val="24"/>
              </w:rPr>
              <w:t>П.П.Бажова</w:t>
            </w:r>
            <w:proofErr w:type="spellEnd"/>
            <w:r w:rsidRPr="006A2A68">
              <w:rPr>
                <w:b/>
                <w:color w:val="auto"/>
                <w:szCs w:val="24"/>
              </w:rPr>
              <w:t xml:space="preserve"> «Медной горы Хозяйка».</w:t>
            </w:r>
            <w:r w:rsidRPr="006A2A68">
              <w:rPr>
                <w:rFonts w:eastAsia="NewtonCSanPin-Italic"/>
                <w:b/>
                <w:szCs w:val="24"/>
              </w:rPr>
              <w:t xml:space="preserve"> 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Сказ. Сказовая манера повествования. Сказка. Предание. Легенда. Фантастика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Пересказ от 3-го лица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56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Образ рассказчика в сказе.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Особенности сказовой манеры повествования. Фольклорные  традиции в </w:t>
            </w:r>
            <w:proofErr w:type="spellStart"/>
            <w:r w:rsidRPr="006A2A68">
              <w:rPr>
                <w:color w:val="auto"/>
                <w:szCs w:val="24"/>
              </w:rPr>
              <w:t>пр-нии</w:t>
            </w:r>
            <w:proofErr w:type="spellEnd"/>
            <w:r w:rsidRPr="006A2A68">
              <w:rPr>
                <w:color w:val="auto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57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Образы детей в зарубежной </w:t>
            </w:r>
            <w:proofErr w:type="gramStart"/>
            <w:r w:rsidRPr="006A2A68">
              <w:rPr>
                <w:b/>
                <w:color w:val="auto"/>
                <w:szCs w:val="24"/>
              </w:rPr>
              <w:t>литературе  (</w:t>
            </w:r>
            <w:proofErr w:type="gramEnd"/>
            <w:r w:rsidRPr="006A2A68">
              <w:rPr>
                <w:b/>
                <w:color w:val="auto"/>
                <w:szCs w:val="24"/>
              </w:rPr>
              <w:t xml:space="preserve">2+2 УВЧ)    </w:t>
            </w:r>
          </w:p>
          <w:p w:rsidR="006A2A68" w:rsidRPr="006A2A68" w:rsidRDefault="006A2A68" w:rsidP="006A2A68">
            <w:pPr>
              <w:spacing w:after="0"/>
              <w:ind w:left="0" w:firstLine="0"/>
              <w:jc w:val="center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М. Твен</w:t>
            </w:r>
            <w:proofErr w:type="gramStart"/>
            <w:r w:rsidRPr="006A2A68">
              <w:rPr>
                <w:color w:val="auto"/>
                <w:szCs w:val="24"/>
              </w:rPr>
              <w:t xml:space="preserve">   «</w:t>
            </w:r>
            <w:proofErr w:type="gramEnd"/>
            <w:r w:rsidRPr="006A2A68">
              <w:rPr>
                <w:color w:val="auto"/>
                <w:szCs w:val="24"/>
              </w:rPr>
              <w:t xml:space="preserve">Приключения Тома </w:t>
            </w:r>
            <w:proofErr w:type="spellStart"/>
            <w:r w:rsidRPr="006A2A68">
              <w:rPr>
                <w:color w:val="auto"/>
                <w:szCs w:val="24"/>
              </w:rPr>
              <w:t>Сойера</w:t>
            </w:r>
            <w:proofErr w:type="spellEnd"/>
            <w:r w:rsidRPr="006A2A68">
              <w:rPr>
                <w:color w:val="auto"/>
                <w:szCs w:val="24"/>
              </w:rPr>
              <w:t>»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Образ персонажа. Портрет. Описание поступков. Речевая характеристика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lastRenderedPageBreak/>
              <w:t>58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Проблемы взаимоотношений детей с миром взрослых. Серьезное и смешное в окружающем мире и в детском восприятии. Ребенок в мире взрослых и среди сверстников.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Образ детства.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59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УВЧ5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УВЧ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Урок внеклассного чтения по новелле </w:t>
            </w:r>
            <w:proofErr w:type="spellStart"/>
            <w:r w:rsidRPr="006A2A68">
              <w:rPr>
                <w:color w:val="auto"/>
                <w:szCs w:val="24"/>
              </w:rPr>
              <w:t>О.Генри</w:t>
            </w:r>
            <w:proofErr w:type="spellEnd"/>
            <w:r w:rsidRPr="006A2A68">
              <w:rPr>
                <w:color w:val="auto"/>
                <w:szCs w:val="24"/>
              </w:rPr>
              <w:t xml:space="preserve"> «Вождь краснокожих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60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УВЧ6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УВЧ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Урок внеклассного чтения по произведениям о детях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61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Рассказ А.П. Чехова</w:t>
            </w:r>
            <w:proofErr w:type="gramStart"/>
            <w:r w:rsidRPr="006A2A68">
              <w:rPr>
                <w:color w:val="auto"/>
                <w:szCs w:val="24"/>
              </w:rPr>
              <w:t xml:space="preserve">   «</w:t>
            </w:r>
            <w:proofErr w:type="gramEnd"/>
            <w:r w:rsidRPr="006A2A68">
              <w:rPr>
                <w:color w:val="auto"/>
                <w:szCs w:val="24"/>
              </w:rPr>
              <w:t xml:space="preserve"> Мальчики». </w:t>
            </w:r>
            <w:proofErr w:type="gramStart"/>
            <w:r w:rsidRPr="006A2A68">
              <w:rPr>
                <w:color w:val="auto"/>
                <w:szCs w:val="24"/>
              </w:rPr>
              <w:t>Юмор .</w:t>
            </w:r>
            <w:proofErr w:type="gramEnd"/>
            <w:r w:rsidRPr="006A2A68">
              <w:rPr>
                <w:color w:val="auto"/>
                <w:szCs w:val="24"/>
              </w:rPr>
              <w:t xml:space="preserve"> Заглавный образ.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jc w:val="both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.  Письменная творческая работа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62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63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Рр8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Рр9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proofErr w:type="gramStart"/>
            <w:r w:rsidRPr="006A2A68">
              <w:rPr>
                <w:b/>
                <w:color w:val="auto"/>
                <w:szCs w:val="24"/>
              </w:rPr>
              <w:t>Р)р</w:t>
            </w:r>
            <w:proofErr w:type="gramEnd"/>
            <w:r w:rsidRPr="006A2A68">
              <w:rPr>
                <w:b/>
                <w:color w:val="auto"/>
                <w:szCs w:val="24"/>
              </w:rPr>
              <w:t xml:space="preserve">  Практикум.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 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Письменный отзыв о литературном произведении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Контрольное сочинение № 2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64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Р.р10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Р\Р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Анализ письменных отзывов о литературном произведении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65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jc w:val="both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А.С. Грин (5 ч)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Повесть «Алые паруса». 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Мечта и реальная действительность в повести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Феерия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66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67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Образы </w:t>
            </w:r>
            <w:proofErr w:type="spellStart"/>
            <w:r w:rsidRPr="006A2A68">
              <w:rPr>
                <w:color w:val="auto"/>
                <w:szCs w:val="24"/>
              </w:rPr>
              <w:t>Ассоль</w:t>
            </w:r>
            <w:proofErr w:type="spellEnd"/>
            <w:r w:rsidRPr="006A2A68">
              <w:rPr>
                <w:color w:val="auto"/>
                <w:szCs w:val="24"/>
              </w:rPr>
              <w:t xml:space="preserve"> и Грея. Утверждение веры в чудо как основы жизненной позиции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Цитатный план о героях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68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Описание первой встречи героев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образ события, пейзаж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69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Финал повести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Заглавный образ. Символ.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70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jc w:val="both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А.П. Платонов (2 ч)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Рассказ А.П. Платонова «Неизвестный цветок»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Обобщающее значение художественного образа. Символ. Язык произведения.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71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Рассказ А.П. Платонова « Цветок на земле»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jc w:val="both"/>
              <w:rPr>
                <w:rFonts w:eastAsia="Calibri"/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Письменный ответ на вопрос с использование цитирования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72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Р.р11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proofErr w:type="gramStart"/>
            <w:r w:rsidRPr="006A2A68">
              <w:rPr>
                <w:b/>
                <w:color w:val="auto"/>
                <w:szCs w:val="24"/>
              </w:rPr>
              <w:t>Р)Р</w:t>
            </w:r>
            <w:proofErr w:type="gramEnd"/>
            <w:r w:rsidRPr="006A2A68">
              <w:rPr>
                <w:b/>
                <w:color w:val="auto"/>
                <w:szCs w:val="24"/>
              </w:rPr>
              <w:t xml:space="preserve">  Практикум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Поэзия и проза как формы художественной речи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Определение стихотворного размера, способа рифмовки. 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73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Р.р12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Р/Р  Сочинение стихотворных загадок, </w:t>
            </w:r>
            <w:proofErr w:type="spellStart"/>
            <w:r w:rsidRPr="006A2A68">
              <w:rPr>
                <w:b/>
                <w:color w:val="auto"/>
                <w:szCs w:val="24"/>
              </w:rPr>
              <w:t>моноритма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Стихотворный размер. Рифма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74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 w:rsidRPr="006A2A68">
              <w:rPr>
                <w:rFonts w:eastAsia="Calibri"/>
                <w:b/>
                <w:color w:val="auto"/>
                <w:szCs w:val="24"/>
              </w:rPr>
              <w:t>С. Я. Маршак (2 ч+ 1</w:t>
            </w:r>
            <w:proofErr w:type="gramStart"/>
            <w:r w:rsidRPr="006A2A68">
              <w:rPr>
                <w:rFonts w:eastAsia="Calibri"/>
                <w:b/>
                <w:color w:val="auto"/>
                <w:szCs w:val="24"/>
              </w:rPr>
              <w:t>Р)Р</w:t>
            </w:r>
            <w:proofErr w:type="gramEnd"/>
            <w:r w:rsidRPr="006A2A68">
              <w:rPr>
                <w:rFonts w:eastAsia="Calibri"/>
                <w:b/>
                <w:color w:val="auto"/>
                <w:szCs w:val="24"/>
              </w:rPr>
              <w:t>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Пьеса «Двенадцать месяцев». </w:t>
            </w:r>
            <w:r w:rsidRPr="006A2A68">
              <w:rPr>
                <w:color w:val="auto"/>
                <w:szCs w:val="24"/>
              </w:rPr>
              <w:t>Фольклорные ( сказочные) традиции в пьесе-сказке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75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Заглавный образ в пьесе-сказке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lastRenderedPageBreak/>
              <w:t>76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Р.р13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proofErr w:type="gramStart"/>
            <w:r w:rsidRPr="006A2A68">
              <w:rPr>
                <w:b/>
                <w:color w:val="auto"/>
                <w:szCs w:val="24"/>
              </w:rPr>
              <w:t>Р)Р</w:t>
            </w:r>
            <w:proofErr w:type="gramEnd"/>
            <w:r w:rsidRPr="006A2A68">
              <w:rPr>
                <w:b/>
                <w:color w:val="auto"/>
                <w:szCs w:val="24"/>
              </w:rPr>
              <w:t xml:space="preserve">  Практикум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Монолог и диалог как средства создания образа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77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78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Работа над речевой характеристикой героя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  <w:highlight w:val="green"/>
              </w:rPr>
            </w:pPr>
            <w:r w:rsidRPr="006A2A68">
              <w:rPr>
                <w:color w:val="auto"/>
                <w:szCs w:val="24"/>
                <w:highlight w:val="green"/>
              </w:rPr>
              <w:t>79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  <w:highlight w:val="green"/>
              </w:rPr>
            </w:pPr>
            <w:r w:rsidRPr="006A2A68">
              <w:rPr>
                <w:color w:val="auto"/>
                <w:szCs w:val="24"/>
                <w:highlight w:val="green"/>
              </w:rPr>
              <w:t>4 чет</w:t>
            </w: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jc w:val="both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Образы детей в поэзии и прозе Великой Отечественной войны. (4ч+1УВЧ)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Стихотворение </w:t>
            </w:r>
            <w:proofErr w:type="spellStart"/>
            <w:r w:rsidRPr="006A2A68">
              <w:rPr>
                <w:color w:val="auto"/>
                <w:szCs w:val="24"/>
              </w:rPr>
              <w:t>А.Т.Твардовского</w:t>
            </w:r>
            <w:proofErr w:type="spellEnd"/>
            <w:r w:rsidRPr="006A2A68">
              <w:rPr>
                <w:color w:val="auto"/>
                <w:szCs w:val="24"/>
              </w:rPr>
              <w:t xml:space="preserve"> «Рассказ танкиста». 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Выр-но читать стих.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Подготовить рассказ о писателе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80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Повесть </w:t>
            </w:r>
            <w:proofErr w:type="spellStart"/>
            <w:r w:rsidRPr="006A2A68">
              <w:rPr>
                <w:color w:val="auto"/>
                <w:szCs w:val="24"/>
              </w:rPr>
              <w:t>В.П.Катаева</w:t>
            </w:r>
            <w:proofErr w:type="spellEnd"/>
            <w:r w:rsidRPr="006A2A68">
              <w:rPr>
                <w:color w:val="auto"/>
                <w:szCs w:val="24"/>
              </w:rPr>
              <w:t xml:space="preserve"> «Сын полка»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Читать по ролям диалоги повести.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81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Образ Вани Солнцева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Составлять план и подбирать цитаты.</w:t>
            </w:r>
            <w:r w:rsidRPr="006A2A68">
              <w:rPr>
                <w:rFonts w:eastAsia="NewtonCSanPin-Italic"/>
                <w:szCs w:val="24"/>
              </w:rPr>
              <w:t xml:space="preserve"> «говорящая фамилия»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82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Смысл названия повести.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Заглавный образ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rPr>
          <w:trHeight w:val="586"/>
        </w:trPr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83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84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УВЧ 7,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8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УВЧ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Урок внеклассного чтения по произведениям о ВОВ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Образы детей в </w:t>
            </w:r>
            <w:proofErr w:type="spellStart"/>
            <w:r w:rsidRPr="006A2A68">
              <w:rPr>
                <w:color w:val="auto"/>
                <w:szCs w:val="24"/>
              </w:rPr>
              <w:t>произ-ях</w:t>
            </w:r>
            <w:proofErr w:type="spellEnd"/>
            <w:r w:rsidRPr="006A2A68">
              <w:rPr>
                <w:color w:val="auto"/>
                <w:szCs w:val="24"/>
              </w:rPr>
              <w:t xml:space="preserve"> ВОВ.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Детского героизма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85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6A2A68">
              <w:rPr>
                <w:b/>
                <w:color w:val="auto"/>
                <w:szCs w:val="24"/>
              </w:rPr>
              <w:t>В.П.Астафьев</w:t>
            </w:r>
            <w:proofErr w:type="spellEnd"/>
            <w:r w:rsidRPr="006A2A68">
              <w:rPr>
                <w:b/>
                <w:color w:val="auto"/>
                <w:szCs w:val="24"/>
              </w:rPr>
              <w:t xml:space="preserve"> (2+1УВЧ+1 Р/Р)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Рассказ </w:t>
            </w:r>
            <w:r w:rsidRPr="006A2A68">
              <w:rPr>
                <w:b/>
                <w:color w:val="auto"/>
                <w:szCs w:val="24"/>
              </w:rPr>
              <w:t>«</w:t>
            </w:r>
            <w:proofErr w:type="spellStart"/>
            <w:r w:rsidRPr="006A2A68">
              <w:rPr>
                <w:b/>
                <w:color w:val="auto"/>
                <w:szCs w:val="24"/>
              </w:rPr>
              <w:t>Васюткино</w:t>
            </w:r>
            <w:proofErr w:type="spellEnd"/>
            <w:r w:rsidRPr="006A2A68">
              <w:rPr>
                <w:b/>
                <w:color w:val="auto"/>
                <w:szCs w:val="24"/>
              </w:rPr>
              <w:t xml:space="preserve"> озеро».</w:t>
            </w:r>
            <w:r w:rsidRPr="006A2A68">
              <w:rPr>
                <w:rFonts w:eastAsia="NewtonCSanPin-Italic"/>
                <w:szCs w:val="24"/>
              </w:rPr>
              <w:t xml:space="preserve">               Автобиографическое произведение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Проблемные вопросы.</w:t>
            </w:r>
            <w:r w:rsidRPr="006A2A68">
              <w:rPr>
                <w:color w:val="auto"/>
                <w:szCs w:val="24"/>
              </w:rPr>
              <w:t xml:space="preserve"> Впечатления о прочитанном.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86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Человек и природа в рассказе. 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Идейное содержание. Пейзаж.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Сравнивать описания природы в тексте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87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УВЧ9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УВЧ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Урок внеклассного чтения</w:t>
            </w:r>
            <w:r w:rsidRPr="006A2A68">
              <w:rPr>
                <w:b/>
                <w:color w:val="auto"/>
                <w:szCs w:val="24"/>
              </w:rPr>
              <w:t xml:space="preserve"> </w:t>
            </w:r>
            <w:r w:rsidRPr="006A2A68">
              <w:rPr>
                <w:color w:val="auto"/>
                <w:szCs w:val="24"/>
              </w:rPr>
              <w:t>по рассказу В.П. Астафьева «Зачем я убил коростеля?»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88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Р.р14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Р\Р           Контрольное    классное  сочинение № 3 Взаимосвязь человека и природы»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89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jc w:val="both"/>
              <w:rPr>
                <w:b/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    </w:t>
            </w:r>
            <w:r w:rsidRPr="006A2A68">
              <w:rPr>
                <w:b/>
                <w:color w:val="auto"/>
                <w:szCs w:val="24"/>
              </w:rPr>
              <w:t>Образы животных в мировой литературе. (4ч+1УВЧ+ 1РР)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Рассказ </w:t>
            </w:r>
            <w:proofErr w:type="spellStart"/>
            <w:r w:rsidRPr="006A2A68">
              <w:rPr>
                <w:color w:val="auto"/>
                <w:szCs w:val="24"/>
              </w:rPr>
              <w:t>Э.Сетона</w:t>
            </w:r>
            <w:proofErr w:type="spellEnd"/>
            <w:r w:rsidRPr="006A2A68">
              <w:rPr>
                <w:color w:val="auto"/>
                <w:szCs w:val="24"/>
              </w:rPr>
              <w:t xml:space="preserve"> – Томпсона «Королевская </w:t>
            </w:r>
            <w:proofErr w:type="spellStart"/>
            <w:r w:rsidRPr="006A2A68">
              <w:rPr>
                <w:color w:val="auto"/>
                <w:szCs w:val="24"/>
              </w:rPr>
              <w:t>аналостанка</w:t>
            </w:r>
            <w:proofErr w:type="spellEnd"/>
            <w:r w:rsidRPr="006A2A68">
              <w:rPr>
                <w:color w:val="auto"/>
                <w:szCs w:val="24"/>
              </w:rPr>
              <w:t>»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>Писатель-анималист.</w:t>
            </w:r>
            <w:r w:rsidRPr="006A2A68">
              <w:rPr>
                <w:color w:val="auto"/>
                <w:szCs w:val="24"/>
              </w:rPr>
              <w:t xml:space="preserve"> Выявление  темы, идеи, тематики, идейно -эмоционального содержания текста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90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Образы животных и образы людей в </w:t>
            </w:r>
            <w:r w:rsidRPr="006A2A68">
              <w:rPr>
                <w:i/>
                <w:color w:val="auto"/>
                <w:szCs w:val="24"/>
              </w:rPr>
              <w:t>рассказе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Чтение фрагментов рассказа; устные пересказы;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91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Рассказ </w:t>
            </w:r>
            <w:proofErr w:type="spellStart"/>
            <w:r w:rsidRPr="006A2A68">
              <w:rPr>
                <w:color w:val="auto"/>
                <w:szCs w:val="24"/>
              </w:rPr>
              <w:t>Ю.П.Казакова</w:t>
            </w:r>
            <w:proofErr w:type="spellEnd"/>
            <w:r w:rsidRPr="006A2A68">
              <w:rPr>
                <w:color w:val="auto"/>
                <w:szCs w:val="24"/>
              </w:rPr>
              <w:t xml:space="preserve"> «Арктур – гончий пес».</w:t>
            </w:r>
            <w:r w:rsidRPr="006A2A68">
              <w:rPr>
                <w:rFonts w:eastAsia="NewtonCSanPin-Italic"/>
                <w:szCs w:val="24"/>
              </w:rPr>
              <w:t xml:space="preserve"> Образ рассказчика. Образ Автора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Давать письменный ответ на вопрос об образе животного в произведении с использованием цитат.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92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Образ Арктура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Calibri"/>
                <w:color w:val="auto"/>
                <w:szCs w:val="24"/>
              </w:rPr>
              <w:t>Чтение фрагментов рассказа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lastRenderedPageBreak/>
              <w:t>93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УВЧ10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УВЧ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Урок внеклассного чтения </w:t>
            </w:r>
            <w:proofErr w:type="spellStart"/>
            <w:r w:rsidRPr="006A2A68">
              <w:rPr>
                <w:color w:val="auto"/>
                <w:szCs w:val="24"/>
              </w:rPr>
              <w:t>Дж.Лондон</w:t>
            </w:r>
            <w:proofErr w:type="spellEnd"/>
            <w:r w:rsidRPr="006A2A68">
              <w:rPr>
                <w:color w:val="auto"/>
                <w:szCs w:val="24"/>
              </w:rPr>
              <w:t xml:space="preserve"> </w:t>
            </w:r>
            <w:proofErr w:type="gramStart"/>
            <w:r w:rsidRPr="006A2A68">
              <w:rPr>
                <w:color w:val="auto"/>
                <w:szCs w:val="24"/>
              </w:rPr>
              <w:t>« Белый</w:t>
            </w:r>
            <w:proofErr w:type="gramEnd"/>
            <w:r w:rsidRPr="006A2A68">
              <w:rPr>
                <w:color w:val="auto"/>
                <w:szCs w:val="24"/>
              </w:rPr>
              <w:t xml:space="preserve"> клык»   </w:t>
            </w:r>
            <w:proofErr w:type="spellStart"/>
            <w:r w:rsidRPr="006A2A68">
              <w:rPr>
                <w:color w:val="auto"/>
                <w:szCs w:val="24"/>
              </w:rPr>
              <w:t>В.П.Астафьев</w:t>
            </w:r>
            <w:proofErr w:type="spellEnd"/>
            <w:r w:rsidRPr="006A2A68">
              <w:rPr>
                <w:color w:val="auto"/>
                <w:szCs w:val="24"/>
              </w:rPr>
              <w:t xml:space="preserve"> « Жизнь Трезора»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Животные в жизни человека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 xml:space="preserve">Заглавный образ.  </w:t>
            </w:r>
            <w:r w:rsidRPr="006A2A68">
              <w:rPr>
                <w:color w:val="auto"/>
                <w:szCs w:val="24"/>
              </w:rPr>
              <w:t>Собирать материал к письменному отзыву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94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Р.р15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Р/Р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Письменный отзыв с использованием цитат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95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jc w:val="both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Жанр рассказа в мировой литературе (3+2Р/Р)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Детективный рассказ</w:t>
            </w:r>
            <w:r w:rsidRPr="006A2A68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6A2A68">
              <w:rPr>
                <w:color w:val="auto"/>
                <w:szCs w:val="24"/>
              </w:rPr>
              <w:t>А.Конан</w:t>
            </w:r>
            <w:proofErr w:type="spellEnd"/>
            <w:r w:rsidRPr="006A2A68">
              <w:rPr>
                <w:color w:val="auto"/>
                <w:szCs w:val="24"/>
              </w:rPr>
              <w:t xml:space="preserve"> </w:t>
            </w:r>
            <w:proofErr w:type="spellStart"/>
            <w:r w:rsidRPr="006A2A68">
              <w:rPr>
                <w:color w:val="auto"/>
                <w:szCs w:val="24"/>
              </w:rPr>
              <w:t>Дойля</w:t>
            </w:r>
            <w:proofErr w:type="spellEnd"/>
            <w:r w:rsidRPr="006A2A68">
              <w:rPr>
                <w:color w:val="auto"/>
                <w:szCs w:val="24"/>
              </w:rPr>
              <w:t xml:space="preserve"> «Камень </w:t>
            </w:r>
            <w:proofErr w:type="spellStart"/>
            <w:r w:rsidRPr="006A2A68">
              <w:rPr>
                <w:color w:val="auto"/>
                <w:szCs w:val="24"/>
              </w:rPr>
              <w:t>Мазарини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 xml:space="preserve">Образ события. Образ предмета. Заглавный </w:t>
            </w:r>
            <w:proofErr w:type="gramStart"/>
            <w:r w:rsidRPr="006A2A68">
              <w:rPr>
                <w:rFonts w:eastAsia="NewtonCSanPin-Italic"/>
                <w:szCs w:val="24"/>
              </w:rPr>
              <w:t>образ</w:t>
            </w:r>
            <w:r w:rsidRPr="006A2A68">
              <w:rPr>
                <w:color w:val="auto"/>
                <w:szCs w:val="24"/>
              </w:rPr>
              <w:t xml:space="preserve"> .</w:t>
            </w:r>
            <w:proofErr w:type="gramEnd"/>
            <w:r w:rsidRPr="006A2A68">
              <w:rPr>
                <w:color w:val="auto"/>
                <w:szCs w:val="24"/>
              </w:rPr>
              <w:t xml:space="preserve"> Литературный жанр,</w:t>
            </w:r>
            <w:r w:rsidRPr="006A2A68">
              <w:rPr>
                <w:rFonts w:eastAsia="Calibri"/>
                <w:color w:val="auto"/>
                <w:szCs w:val="24"/>
              </w:rPr>
              <w:t xml:space="preserve"> Рассказ о писателе</w:t>
            </w: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96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Юмористический рассказ </w:t>
            </w:r>
            <w:proofErr w:type="spellStart"/>
            <w:r w:rsidRPr="006A2A68">
              <w:rPr>
                <w:color w:val="auto"/>
                <w:szCs w:val="24"/>
              </w:rPr>
              <w:t>М.М.Зощенко</w:t>
            </w:r>
            <w:proofErr w:type="spellEnd"/>
            <w:r w:rsidRPr="006A2A68">
              <w:rPr>
                <w:color w:val="auto"/>
                <w:szCs w:val="24"/>
              </w:rPr>
              <w:t xml:space="preserve"> «Галоша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Лит.  жанр</w:t>
            </w: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97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 xml:space="preserve">Научно-фантастический рассказ </w:t>
            </w:r>
            <w:proofErr w:type="spellStart"/>
            <w:r w:rsidRPr="006A2A68">
              <w:rPr>
                <w:color w:val="auto"/>
                <w:szCs w:val="24"/>
              </w:rPr>
              <w:t>Р.Бредбери</w:t>
            </w:r>
            <w:proofErr w:type="spellEnd"/>
            <w:r w:rsidRPr="006A2A68">
              <w:rPr>
                <w:color w:val="auto"/>
                <w:szCs w:val="24"/>
              </w:rPr>
              <w:t xml:space="preserve"> «Все лето в один день».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Р/Р    Письменный отзыв о прочитанном рассказе</w:t>
            </w: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98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proofErr w:type="spellStart"/>
            <w:r w:rsidRPr="006A2A68">
              <w:rPr>
                <w:color w:val="auto"/>
                <w:szCs w:val="24"/>
              </w:rPr>
              <w:t>Р.р</w:t>
            </w:r>
            <w:proofErr w:type="spellEnd"/>
            <w:r w:rsidRPr="006A2A68">
              <w:rPr>
                <w:color w:val="auto"/>
                <w:szCs w:val="24"/>
              </w:rPr>
              <w:t xml:space="preserve"> 16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 xml:space="preserve"> </w:t>
            </w:r>
            <w:r w:rsidRPr="006A2A68">
              <w:rPr>
                <w:color w:val="auto"/>
                <w:szCs w:val="24"/>
              </w:rPr>
              <w:t>Анализ письменных отзывов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Подготовиться к термин . дик- ту  №2</w:t>
            </w: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99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Р.р17-</w:t>
            </w: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proofErr w:type="gramStart"/>
            <w:r w:rsidRPr="006A2A68">
              <w:rPr>
                <w:b/>
                <w:color w:val="auto"/>
                <w:szCs w:val="24"/>
              </w:rPr>
              <w:t>Р)Р</w:t>
            </w:r>
            <w:proofErr w:type="gramEnd"/>
            <w:r w:rsidRPr="006A2A68">
              <w:rPr>
                <w:b/>
                <w:color w:val="auto"/>
                <w:szCs w:val="24"/>
              </w:rPr>
              <w:t xml:space="preserve">  Практикум         </w:t>
            </w:r>
            <w:r w:rsidRPr="006A2A68">
              <w:rPr>
                <w:color w:val="auto"/>
                <w:szCs w:val="24"/>
              </w:rPr>
              <w:t>Тема и идея литературного произведения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Термин. дик-т  с пояснением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100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Р/Р    Контрольная работа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rFonts w:eastAsia="NewtonCSanPin-Italic"/>
                <w:szCs w:val="24"/>
              </w:rPr>
              <w:t xml:space="preserve">Тема, идея, тематика, идейно-эмоциональное содержание.  </w:t>
            </w:r>
            <w:r w:rsidRPr="006A2A68">
              <w:rPr>
                <w:color w:val="auto"/>
                <w:szCs w:val="24"/>
              </w:rPr>
              <w:t>Аргументировано высказывать своё  отношение к прочитанному</w:t>
            </w: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101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Тема природы в художественной литературе</w:t>
            </w:r>
          </w:p>
          <w:p w:rsidR="006A2A68" w:rsidRPr="006A2A68" w:rsidRDefault="006A2A68" w:rsidP="006A2A68">
            <w:pPr>
              <w:spacing w:after="0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color w:val="auto"/>
                <w:szCs w:val="24"/>
              </w:rPr>
              <w:t>102</w:t>
            </w: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  <w:r w:rsidRPr="006A2A68">
              <w:rPr>
                <w:b/>
                <w:color w:val="auto"/>
                <w:szCs w:val="24"/>
              </w:rPr>
              <w:t>Анализ контр. раб</w:t>
            </w: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  <w:tr w:rsidR="006A2A68" w:rsidRPr="006A2A68" w:rsidTr="007B6F83">
        <w:tc>
          <w:tcPr>
            <w:tcW w:w="67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6A2A68" w:rsidRPr="006A2A68" w:rsidRDefault="006A2A68" w:rsidP="006A2A68">
            <w:pPr>
              <w:spacing w:after="0"/>
              <w:ind w:left="0" w:firstLine="0"/>
              <w:rPr>
                <w:color w:val="auto"/>
                <w:szCs w:val="24"/>
              </w:rPr>
            </w:pPr>
          </w:p>
        </w:tc>
      </w:tr>
    </w:tbl>
    <w:p w:rsidR="006A2A68" w:rsidRPr="006A2A68" w:rsidRDefault="006A2A68" w:rsidP="006A2A68">
      <w:pPr>
        <w:spacing w:after="0" w:line="240" w:lineRule="auto"/>
        <w:ind w:left="0" w:firstLine="0"/>
        <w:rPr>
          <w:color w:val="auto"/>
          <w:szCs w:val="24"/>
        </w:rPr>
      </w:pPr>
    </w:p>
    <w:p w:rsidR="006A2A68" w:rsidRPr="006A2A68" w:rsidRDefault="006A2A68" w:rsidP="006A2A68">
      <w:pPr>
        <w:spacing w:after="0" w:line="240" w:lineRule="auto"/>
        <w:ind w:left="0" w:firstLine="0"/>
        <w:rPr>
          <w:color w:val="auto"/>
          <w:szCs w:val="24"/>
        </w:rPr>
      </w:pPr>
    </w:p>
    <w:p w:rsidR="006A2A68" w:rsidRPr="006A2A68" w:rsidRDefault="006A2A68" w:rsidP="006A2A68">
      <w:pPr>
        <w:spacing w:after="0" w:line="240" w:lineRule="auto"/>
        <w:ind w:left="0" w:firstLine="0"/>
        <w:rPr>
          <w:color w:val="auto"/>
          <w:szCs w:val="24"/>
        </w:rPr>
      </w:pPr>
    </w:p>
    <w:p w:rsidR="00757E35" w:rsidRPr="00414AE4" w:rsidRDefault="00757E35" w:rsidP="00757E35">
      <w:pPr>
        <w:spacing w:after="2064" w:line="265" w:lineRule="auto"/>
        <w:ind w:left="3020" w:right="2818"/>
        <w:jc w:val="center"/>
      </w:pPr>
    </w:p>
    <w:p w:rsidR="004B76B2" w:rsidRDefault="004B76B2"/>
    <w:sectPr w:rsidR="004B76B2" w:rsidSect="006A2A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NewtonCSanPin-Italic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F7"/>
    <w:multiLevelType w:val="multilevel"/>
    <w:tmpl w:val="97A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807C4"/>
    <w:multiLevelType w:val="multilevel"/>
    <w:tmpl w:val="2304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97312"/>
    <w:multiLevelType w:val="multilevel"/>
    <w:tmpl w:val="A4B8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30F05"/>
    <w:multiLevelType w:val="multilevel"/>
    <w:tmpl w:val="DAC0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54798"/>
    <w:multiLevelType w:val="multilevel"/>
    <w:tmpl w:val="B7A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14FFA"/>
    <w:multiLevelType w:val="multilevel"/>
    <w:tmpl w:val="EF4C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0474D"/>
    <w:multiLevelType w:val="multilevel"/>
    <w:tmpl w:val="1B8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C709E"/>
    <w:multiLevelType w:val="multilevel"/>
    <w:tmpl w:val="66EC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F1393"/>
    <w:multiLevelType w:val="multilevel"/>
    <w:tmpl w:val="631A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05F2E"/>
    <w:multiLevelType w:val="multilevel"/>
    <w:tmpl w:val="84F4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564C37"/>
    <w:multiLevelType w:val="multilevel"/>
    <w:tmpl w:val="59C4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4C04F8"/>
    <w:multiLevelType w:val="multilevel"/>
    <w:tmpl w:val="7BE2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D3FEC"/>
    <w:multiLevelType w:val="multilevel"/>
    <w:tmpl w:val="28C0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80AA0"/>
    <w:multiLevelType w:val="multilevel"/>
    <w:tmpl w:val="AF4A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803414"/>
    <w:multiLevelType w:val="multilevel"/>
    <w:tmpl w:val="2EB4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0E01FD"/>
    <w:multiLevelType w:val="multilevel"/>
    <w:tmpl w:val="0344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2457A1"/>
    <w:multiLevelType w:val="multilevel"/>
    <w:tmpl w:val="1A26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23369"/>
    <w:multiLevelType w:val="multilevel"/>
    <w:tmpl w:val="027A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1240D4"/>
    <w:multiLevelType w:val="multilevel"/>
    <w:tmpl w:val="962E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24797"/>
    <w:multiLevelType w:val="multilevel"/>
    <w:tmpl w:val="756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5E046D"/>
    <w:multiLevelType w:val="multilevel"/>
    <w:tmpl w:val="F96C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4A25FB"/>
    <w:multiLevelType w:val="multilevel"/>
    <w:tmpl w:val="70E2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4C01B4"/>
    <w:multiLevelType w:val="multilevel"/>
    <w:tmpl w:val="29FE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A3309E"/>
    <w:multiLevelType w:val="multilevel"/>
    <w:tmpl w:val="D886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C5437A"/>
    <w:multiLevelType w:val="multilevel"/>
    <w:tmpl w:val="CDA8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E430DA"/>
    <w:multiLevelType w:val="multilevel"/>
    <w:tmpl w:val="B422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56062C"/>
    <w:multiLevelType w:val="multilevel"/>
    <w:tmpl w:val="0838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683D2C"/>
    <w:multiLevelType w:val="multilevel"/>
    <w:tmpl w:val="EB7E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B55AF7"/>
    <w:multiLevelType w:val="multilevel"/>
    <w:tmpl w:val="FFF8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D053FA"/>
    <w:multiLevelType w:val="multilevel"/>
    <w:tmpl w:val="ABF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E02909"/>
    <w:multiLevelType w:val="multilevel"/>
    <w:tmpl w:val="002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F95292"/>
    <w:multiLevelType w:val="multilevel"/>
    <w:tmpl w:val="EF7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523D6D"/>
    <w:multiLevelType w:val="multilevel"/>
    <w:tmpl w:val="7AB0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060386"/>
    <w:multiLevelType w:val="multilevel"/>
    <w:tmpl w:val="90FC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3C0E1B"/>
    <w:multiLevelType w:val="multilevel"/>
    <w:tmpl w:val="AC3A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9773FB"/>
    <w:multiLevelType w:val="multilevel"/>
    <w:tmpl w:val="70D6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A678AB"/>
    <w:multiLevelType w:val="multilevel"/>
    <w:tmpl w:val="02A2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1B74CA"/>
    <w:multiLevelType w:val="multilevel"/>
    <w:tmpl w:val="613A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26"/>
  </w:num>
  <w:num w:numId="7">
    <w:abstractNumId w:val="24"/>
  </w:num>
  <w:num w:numId="8">
    <w:abstractNumId w:val="31"/>
  </w:num>
  <w:num w:numId="9">
    <w:abstractNumId w:val="14"/>
  </w:num>
  <w:num w:numId="10">
    <w:abstractNumId w:val="0"/>
  </w:num>
  <w:num w:numId="11">
    <w:abstractNumId w:val="36"/>
  </w:num>
  <w:num w:numId="12">
    <w:abstractNumId w:val="16"/>
  </w:num>
  <w:num w:numId="13">
    <w:abstractNumId w:val="3"/>
  </w:num>
  <w:num w:numId="14">
    <w:abstractNumId w:val="4"/>
  </w:num>
  <w:num w:numId="15">
    <w:abstractNumId w:val="28"/>
  </w:num>
  <w:num w:numId="16">
    <w:abstractNumId w:val="23"/>
  </w:num>
  <w:num w:numId="17">
    <w:abstractNumId w:val="12"/>
  </w:num>
  <w:num w:numId="18">
    <w:abstractNumId w:val="15"/>
  </w:num>
  <w:num w:numId="19">
    <w:abstractNumId w:val="8"/>
  </w:num>
  <w:num w:numId="20">
    <w:abstractNumId w:val="22"/>
  </w:num>
  <w:num w:numId="21">
    <w:abstractNumId w:val="27"/>
  </w:num>
  <w:num w:numId="22">
    <w:abstractNumId w:val="33"/>
  </w:num>
  <w:num w:numId="23">
    <w:abstractNumId w:val="18"/>
  </w:num>
  <w:num w:numId="24">
    <w:abstractNumId w:val="30"/>
  </w:num>
  <w:num w:numId="25">
    <w:abstractNumId w:val="21"/>
  </w:num>
  <w:num w:numId="26">
    <w:abstractNumId w:val="11"/>
  </w:num>
  <w:num w:numId="27">
    <w:abstractNumId w:val="9"/>
  </w:num>
  <w:num w:numId="28">
    <w:abstractNumId w:val="17"/>
  </w:num>
  <w:num w:numId="29">
    <w:abstractNumId w:val="37"/>
  </w:num>
  <w:num w:numId="30">
    <w:abstractNumId w:val="1"/>
  </w:num>
  <w:num w:numId="31">
    <w:abstractNumId w:val="34"/>
  </w:num>
  <w:num w:numId="32">
    <w:abstractNumId w:val="13"/>
  </w:num>
  <w:num w:numId="33">
    <w:abstractNumId w:val="32"/>
  </w:num>
  <w:num w:numId="34">
    <w:abstractNumId w:val="19"/>
  </w:num>
  <w:num w:numId="35">
    <w:abstractNumId w:val="29"/>
  </w:num>
  <w:num w:numId="36">
    <w:abstractNumId w:val="20"/>
  </w:num>
  <w:num w:numId="37">
    <w:abstractNumId w:val="1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5E"/>
    <w:rsid w:val="004B76B2"/>
    <w:rsid w:val="006A2A68"/>
    <w:rsid w:val="00757E35"/>
    <w:rsid w:val="00D7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FB75"/>
  <w15:chartTrackingRefBased/>
  <w15:docId w15:val="{664F1189-622A-4AD0-8DE4-804BF75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35"/>
    <w:pPr>
      <w:spacing w:after="34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2A68"/>
  </w:style>
  <w:style w:type="paragraph" w:styleId="a3">
    <w:name w:val="Normal (Web)"/>
    <w:basedOn w:val="a"/>
    <w:uiPriority w:val="99"/>
    <w:semiHidden/>
    <w:unhideWhenUsed/>
    <w:rsid w:val="006A2A6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c0">
    <w:name w:val="c0"/>
    <w:basedOn w:val="a0"/>
    <w:qFormat/>
    <w:rsid w:val="006A2A68"/>
  </w:style>
  <w:style w:type="table" w:styleId="a4">
    <w:name w:val="Table Grid"/>
    <w:basedOn w:val="a1"/>
    <w:rsid w:val="006A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2A68"/>
    <w:pPr>
      <w:tabs>
        <w:tab w:val="center" w:pos="4677"/>
        <w:tab w:val="right" w:pos="9355"/>
      </w:tabs>
      <w:spacing w:after="0" w:line="240" w:lineRule="auto"/>
      <w:ind w:left="0" w:firstLine="0"/>
    </w:pPr>
    <w:rPr>
      <w:color w:val="auto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A2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2A68"/>
    <w:pPr>
      <w:tabs>
        <w:tab w:val="center" w:pos="4677"/>
        <w:tab w:val="right" w:pos="9355"/>
      </w:tabs>
      <w:spacing w:after="0" w:line="240" w:lineRule="auto"/>
      <w:ind w:left="0" w:firstLine="0"/>
    </w:pPr>
    <w:rPr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A2A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70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83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682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6615</Words>
  <Characters>37710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ШИПОША</dc:creator>
  <cp:keywords/>
  <dc:description/>
  <cp:lastModifiedBy>ШИПОША</cp:lastModifiedBy>
  <cp:revision>2</cp:revision>
  <dcterms:created xsi:type="dcterms:W3CDTF">2022-08-30T02:42:00Z</dcterms:created>
  <dcterms:modified xsi:type="dcterms:W3CDTF">2022-08-30T03:00:00Z</dcterms:modified>
</cp:coreProperties>
</file>