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D1" w:rsidRPr="00E365D1" w:rsidRDefault="00E365D1" w:rsidP="00E36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D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E365D1" w:rsidRPr="00E365D1" w:rsidRDefault="00E365D1" w:rsidP="00E36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D1">
        <w:rPr>
          <w:rFonts w:ascii="Times New Roman" w:eastAsia="Times New Roman" w:hAnsi="Times New Roman" w:cs="Times New Roman"/>
          <w:sz w:val="24"/>
          <w:szCs w:val="24"/>
        </w:rPr>
        <w:t>учреждение гимназия  №8</w:t>
      </w:r>
    </w:p>
    <w:p w:rsidR="00E365D1" w:rsidRPr="00E365D1" w:rsidRDefault="00E365D1" w:rsidP="00E36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E365D1" w:rsidRPr="00E365D1" w:rsidTr="00E365D1">
        <w:tc>
          <w:tcPr>
            <w:tcW w:w="5353" w:type="dxa"/>
            <w:hideMark/>
          </w:tcPr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Согласованы и приняты на заседании педагогического совета МБОУ гимназии № 8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Протокол № 7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 xml:space="preserve">от 24.05.2018 года </w:t>
            </w:r>
          </w:p>
        </w:tc>
        <w:tc>
          <w:tcPr>
            <w:tcW w:w="4786" w:type="dxa"/>
            <w:hideMark/>
          </w:tcPr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Утверждены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 МБОУ гимназии №8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Курочкиной И.В.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Приказ № 81</w:t>
            </w:r>
          </w:p>
          <w:p w:rsidR="00E365D1" w:rsidRPr="00E365D1" w:rsidRDefault="00E365D1" w:rsidP="00E365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D1">
              <w:rPr>
                <w:rFonts w:ascii="Times New Roman" w:eastAsia="Times New Roman" w:hAnsi="Times New Roman"/>
                <w:sz w:val="24"/>
                <w:szCs w:val="24"/>
              </w:rPr>
              <w:t>от  24.05.2018 года</w:t>
            </w:r>
          </w:p>
        </w:tc>
      </w:tr>
    </w:tbl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46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466"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для учащихся 5-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64466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</w:p>
    <w:p w:rsidR="00B64466" w:rsidRPr="00B64466" w:rsidRDefault="00B64466" w:rsidP="00B64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МИРЕ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ПРЕКРАСНОГО</w:t>
      </w:r>
      <w:proofErr w:type="gramEnd"/>
      <w:r w:rsidRPr="00B64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4466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B64466">
        <w:rPr>
          <w:rFonts w:ascii="Times New Roman" w:eastAsia="Calibri" w:hAnsi="Times New Roman" w:cs="Times New Roman"/>
          <w:sz w:val="28"/>
          <w:szCs w:val="28"/>
        </w:rPr>
        <w:t xml:space="preserve"> внеурочная</w:t>
      </w:r>
    </w:p>
    <w:p w:rsidR="00B64466" w:rsidRPr="00B64466" w:rsidRDefault="00B64466" w:rsidP="00B644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4466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B64466">
        <w:rPr>
          <w:rFonts w:ascii="Times New Roman" w:eastAsia="Calibri" w:hAnsi="Times New Roman" w:cs="Times New Roman"/>
          <w:sz w:val="28"/>
          <w:szCs w:val="28"/>
        </w:rPr>
        <w:t xml:space="preserve"> общекультурное</w:t>
      </w:r>
    </w:p>
    <w:p w:rsidR="00B64466" w:rsidRPr="00B64466" w:rsidRDefault="00B64466" w:rsidP="00B644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4466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Pr="00B64466">
        <w:rPr>
          <w:rFonts w:ascii="Times New Roman" w:eastAsia="Calibri" w:hAnsi="Times New Roman" w:cs="Times New Roman"/>
          <w:sz w:val="28"/>
          <w:szCs w:val="28"/>
        </w:rPr>
        <w:t xml:space="preserve"> 2 года</w:t>
      </w:r>
    </w:p>
    <w:p w:rsidR="00B64466" w:rsidRPr="00B64466" w:rsidRDefault="00B64466" w:rsidP="00B644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466" w:rsidRPr="00B64466" w:rsidRDefault="00B64466" w:rsidP="00B6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466">
        <w:rPr>
          <w:rFonts w:ascii="Times New Roman" w:eastAsia="Times New Roman" w:hAnsi="Times New Roman" w:cs="Times New Roman"/>
          <w:b/>
          <w:sz w:val="24"/>
          <w:szCs w:val="24"/>
        </w:rPr>
        <w:t xml:space="preserve">г. Хабаровск 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«В мире прекрасного» общекультурного</w:t>
      </w:r>
      <w:r w:rsidR="0048060D">
        <w:rPr>
          <w:rFonts w:ascii="Times New Roman" w:hAnsi="Times New Roman" w:cs="Times New Roman"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sz w:val="24"/>
          <w:szCs w:val="24"/>
        </w:rPr>
        <w:t xml:space="preserve">направления предназначена для обучающихся </w:t>
      </w:r>
      <w:r w:rsidR="0048060D">
        <w:rPr>
          <w:rFonts w:ascii="Times New Roman" w:hAnsi="Times New Roman" w:cs="Times New Roman"/>
          <w:sz w:val="24"/>
          <w:szCs w:val="24"/>
        </w:rPr>
        <w:t>5-6</w:t>
      </w:r>
      <w:r w:rsidRPr="00147058">
        <w:rPr>
          <w:rFonts w:ascii="Times New Roman" w:hAnsi="Times New Roman" w:cs="Times New Roman"/>
          <w:sz w:val="24"/>
          <w:szCs w:val="24"/>
        </w:rPr>
        <w:t xml:space="preserve">  классов.</w:t>
      </w:r>
      <w:r w:rsidR="00F549A8">
        <w:rPr>
          <w:rFonts w:ascii="Times New Roman" w:hAnsi="Times New Roman" w:cs="Times New Roman"/>
          <w:sz w:val="24"/>
          <w:szCs w:val="24"/>
        </w:rPr>
        <w:t xml:space="preserve"> – 5 класс – 34 часа; 6 класс – 34 часа.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58">
        <w:rPr>
          <w:rFonts w:ascii="Times New Roman" w:hAnsi="Times New Roman" w:cs="Times New Roman"/>
          <w:sz w:val="24"/>
          <w:szCs w:val="24"/>
        </w:rPr>
        <w:t>Данный курс способствует формированию у воспитанников художественно-творческой активности, потребность к знаниям в области различных видов искусства,</w:t>
      </w:r>
      <w:r w:rsidR="0048060D">
        <w:rPr>
          <w:rFonts w:ascii="Times New Roman" w:hAnsi="Times New Roman" w:cs="Times New Roman"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sz w:val="24"/>
          <w:szCs w:val="24"/>
        </w:rPr>
        <w:t>разработан, как целостная система воспитания нравственных чувств и этического</w:t>
      </w:r>
      <w:r w:rsidR="0048060D">
        <w:rPr>
          <w:rFonts w:ascii="Times New Roman" w:hAnsi="Times New Roman" w:cs="Times New Roman"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sz w:val="24"/>
          <w:szCs w:val="24"/>
        </w:rPr>
        <w:t>сознания, гражданственности: любви к окружающей природе, Родине, семье; ценностного</w:t>
      </w:r>
      <w:r w:rsidR="0048060D">
        <w:rPr>
          <w:rFonts w:ascii="Times New Roman" w:hAnsi="Times New Roman" w:cs="Times New Roman"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sz w:val="24"/>
          <w:szCs w:val="24"/>
        </w:rPr>
        <w:t>отношения к прекрасному, творческой самореализации личности ребёнка.</w:t>
      </w:r>
      <w:proofErr w:type="gramEnd"/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47058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гармонически развитой личности,</w:t>
      </w:r>
      <w:r w:rsidR="0048060D">
        <w:rPr>
          <w:rFonts w:ascii="Times New Roman" w:hAnsi="Times New Roman" w:cs="Times New Roman"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sz w:val="24"/>
          <w:szCs w:val="24"/>
        </w:rPr>
        <w:t>способной понимать, ценить и творить прекрасное.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• развивать у детей творчество и художественное восприятие окружающего мира;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• формировать эстетического отношения к природе, человеку, обществу, искусству,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к народным традициям;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• воспитывать творческую личность, человека культуры с культурой чувств и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человеческих отношений.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</w:t>
      </w:r>
      <w:r w:rsidR="0048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058">
        <w:rPr>
          <w:rFonts w:ascii="Times New Roman" w:hAnsi="Times New Roman" w:cs="Times New Roman"/>
          <w:b/>
          <w:sz w:val="24"/>
          <w:szCs w:val="24"/>
        </w:rPr>
        <w:t>организации и видов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«Школьный мир творчества»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творческую деятельность.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 рисунков, сочинений, фотографий;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</w:t>
            </w:r>
            <w:proofErr w:type="spellStart"/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–игровые программы;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прикладного творчества;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конкурсы юных поэтов и чтецов «Живая классика»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Формирование театральной культуры. Представление об эстетических и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нравственных идеалах и ценностях.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театра, видами театров, просмотр постановок.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«Очаровательный мир музеев»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 малой родине, родной школе,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размышлять по поводу увиденного, анализировать </w:t>
            </w:r>
            <w:r w:rsidRPr="0014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обобщать способности наблюдения, впечатления.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историей создания музеев, видами музеев и посещение музеев.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«Удивительный мир библиотеки»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культуры, расширение кругозора и познавательной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создания библиотек, видами библиотек и 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посещение библиотек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грамотности;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викторины;</w:t>
            </w: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«В гости к нам»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</w:t>
            </w: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искусства.</w:t>
            </w:r>
          </w:p>
        </w:tc>
      </w:tr>
      <w:tr w:rsidR="00CA127B" w:rsidRPr="00147058" w:rsidTr="003B4B27">
        <w:tc>
          <w:tcPr>
            <w:tcW w:w="2802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«Искусство хороших манер»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формирования у подростков потребности в соблюдении правил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общественных местах, культуре поведения и общения.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Уроки общения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занятия, ролевые игры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Тренинги, конкурсы</w:t>
            </w:r>
          </w:p>
        </w:tc>
      </w:tr>
    </w:tbl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Беседы, видео- путешествия, экскурсии, игры, конкурсы, выставки, творческие мастерские,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социально-значимые проекты, концерты.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Основные виды деятельности учащихся: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Художественное творчество, досугово-развлекательные, информационное ознакомление,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создание проектов, социальное творчество, проблемно-ценностное общение.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деятельности: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деятельности «В мире прекрасного» у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обучающихся  сформируются  познавательные,  личностные,  регулятивные,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действия.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 xml:space="preserve">• личностные  результаты  —  готовность  и  способность  обучающихся  к саморазвитию, </w:t>
      </w:r>
      <w:proofErr w:type="spellStart"/>
      <w:r w:rsidRPr="00147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7058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</w:t>
      </w:r>
      <w:proofErr w:type="gramStart"/>
      <w:r w:rsidRPr="001470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7058">
        <w:rPr>
          <w:rFonts w:ascii="Times New Roman" w:hAnsi="Times New Roman" w:cs="Times New Roman"/>
          <w:sz w:val="24"/>
          <w:szCs w:val="24"/>
        </w:rPr>
        <w:t xml:space="preserve"> смысловые установки подростков школы, отражающие их индивидуально-личностные  позиции,  социальные  компетентности,  личностные  качества;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47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7058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58">
        <w:rPr>
          <w:rFonts w:ascii="Times New Roman" w:hAnsi="Times New Roman" w:cs="Times New Roman"/>
          <w:sz w:val="24"/>
          <w:szCs w:val="24"/>
        </w:rPr>
        <w:t>• предметные результаты — освоенные обучающимися в ходе проведения экскурсий, праздничных мероприятий, музеев, библиотек: самостоятельная творческая деятельность обучающихся по получению нового  знания,  его  преобразованию  и  применению,  а  также  система основополагающих элементов научного знания, лежащая в основе современной  культурной картины мира.</w:t>
      </w:r>
      <w:proofErr w:type="gramEnd"/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общекультурному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 xml:space="preserve">направлению «В мире прекрасного» является </w:t>
      </w:r>
      <w:proofErr w:type="spellStart"/>
      <w:r w:rsidRPr="00147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7058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CA127B" w:rsidRPr="00147058" w:rsidRDefault="00CA127B" w:rsidP="0048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lastRenderedPageBreak/>
        <w:t>-Определять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-Рассказать об увиденном в (театре, музее, библиотеках);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Разумно управлять собственной речью в различных ситуациях;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Проявлять тактично чувства (восторг, радость и т.д.), самостоятельно читать книги,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участвовать в концертах;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5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47058">
        <w:rPr>
          <w:rFonts w:ascii="Times New Roman" w:hAnsi="Times New Roman" w:cs="Times New Roman"/>
          <w:sz w:val="24"/>
          <w:szCs w:val="24"/>
        </w:rPr>
        <w:t xml:space="preserve">  результатами  программы  внеурочной  деятельности  по общекультурному направлению «В мире </w:t>
      </w:r>
      <w:proofErr w:type="gramStart"/>
      <w:r w:rsidRPr="0014705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47058">
        <w:rPr>
          <w:rFonts w:ascii="Times New Roman" w:hAnsi="Times New Roman" w:cs="Times New Roman"/>
          <w:sz w:val="24"/>
          <w:szCs w:val="24"/>
        </w:rPr>
        <w:t xml:space="preserve">» - является </w:t>
      </w:r>
      <w:proofErr w:type="spellStart"/>
      <w:r w:rsidRPr="00147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следующих универсальных учебных действий (УУД):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1. Регулятивные УУД: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творческих занятиях, экскурсиях с помощью учителя.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творческих занятиях.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Высказывать своё предположение (версию) после просмотра спектакля, посещения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экскурсий, музеев, выставок и т.д., учиться работать на творческих занятиях по предложенному учителем плану.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Средством формирования этих действий служит технология проблемного диалога.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учениками давать эмоциональную оценку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собственной деятельности на творческих занятиях, проявлять интерес к различным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видам искусства своего Отечества, края.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Овладение  навыками коллективной  деятельности  в  процессе  совместной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творческой работы в команде  под руководством учителя;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2. Познавательные УУД: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-Добывать новые знания: находить ответы на вопросы, используя свой жизненный опыт и информацию, полученную после экскурсий, посещения библиотек.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коллектива.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3. Коммуникативные УУД: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-Умение донести свою позицию до других: оформлять свою мысль в устной и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письменной речи (на уровне одного предложения или небольшого текста).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-Слушать и понимать речь других.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lastRenderedPageBreak/>
        <w:t>- Средством формирования этих действий служит технология проблемного диалога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(побуждающий и подводящий диалог).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следовать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им, приглашать своих друзей, близких посетить музеи, театры, библиотек.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4659"/>
        <w:gridCol w:w="1701"/>
        <w:gridCol w:w="3544"/>
      </w:tblGrid>
      <w:tr w:rsidR="00CA127B" w:rsidRPr="00147058" w:rsidTr="00147058">
        <w:trPr>
          <w:trHeight w:val="449"/>
        </w:trPr>
        <w:tc>
          <w:tcPr>
            <w:tcW w:w="586" w:type="dxa"/>
            <w:vMerge w:val="restart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9" w:type="dxa"/>
            <w:vMerge w:val="restart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gridSpan w:val="2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CA127B" w:rsidRPr="00147058" w:rsidTr="00147058">
        <w:tc>
          <w:tcPr>
            <w:tcW w:w="586" w:type="dxa"/>
            <w:vMerge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Теоретическая/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Практическая/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>. Школьный мир творчества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Конкурс стихов. Фотографий «Осенние краски»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- 4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тематических произведений,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тематических фотографий.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ко дню матери «Моя мамочка» (рисунки, стихи, сочинения, фотографии)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рисование, исполнение тематических произведений, создание тематических фотографий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«Мастерская Деда Мороза»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солдатской песни «Я бы с песней начал свой рассказ…»   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>- 4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исполнение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на противопожарную тему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рисование, изготовление поделок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>. Мир театра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Что такое театр? С чего начинается театр?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Театр снаружи и внутри. Культура зрителя.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 беседа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48060D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06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Очаровательный мир музеев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Что такое музей? Правила поведения в музее.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Семейные реликвии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Родословная семьи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48060D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06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Увлекательный мир библиотек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На улицах книжного города.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Азбука вежливости читателя. Из истории, письменности, книги, библиотеки.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>- 4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>. В гости к нам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 </w:t>
            </w:r>
            <w:r w:rsidR="0048060D">
              <w:rPr>
                <w:rFonts w:ascii="Times New Roman" w:hAnsi="Times New Roman" w:cs="Times New Roman"/>
                <w:sz w:val="24"/>
                <w:szCs w:val="24"/>
              </w:rPr>
              <w:t>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Просмотр спектакля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4" w:type="dxa"/>
            <w:gridSpan w:val="3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14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 хороших манер</w:t>
            </w:r>
          </w:p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воспитания в России. Правила поведения в общественных местах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Занятие - беседа</w:t>
            </w: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A127B" w:rsidRPr="00147058" w:rsidTr="00147058">
        <w:tc>
          <w:tcPr>
            <w:tcW w:w="586" w:type="dxa"/>
          </w:tcPr>
          <w:p w:rsidR="00CA127B" w:rsidRPr="00147058" w:rsidRDefault="0048060D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9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интернету. «Как надо разговаривать, чтобы окружающие тебя поняли?»</w:t>
            </w:r>
            <w:r w:rsidR="004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 часов</w:t>
            </w:r>
          </w:p>
        </w:tc>
        <w:tc>
          <w:tcPr>
            <w:tcW w:w="1701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27B" w:rsidRPr="00147058" w:rsidRDefault="00CA127B" w:rsidP="001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</w:tbl>
    <w:p w:rsidR="00CA127B" w:rsidRPr="00147058" w:rsidRDefault="00CA127B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B3" w:rsidRPr="00147058" w:rsidRDefault="00F162B3" w:rsidP="001470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2B3" w:rsidRPr="00147058" w:rsidSect="001470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7B"/>
    <w:rsid w:val="00147058"/>
    <w:rsid w:val="002245A7"/>
    <w:rsid w:val="002877B3"/>
    <w:rsid w:val="00376FE8"/>
    <w:rsid w:val="0048060D"/>
    <w:rsid w:val="0054255A"/>
    <w:rsid w:val="00B64466"/>
    <w:rsid w:val="00CA127B"/>
    <w:rsid w:val="00E365D1"/>
    <w:rsid w:val="00F162B3"/>
    <w:rsid w:val="00F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6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365D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6F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365D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2020-11-07T02:04:00Z</dcterms:created>
  <dcterms:modified xsi:type="dcterms:W3CDTF">2020-11-07T02:40:00Z</dcterms:modified>
</cp:coreProperties>
</file>